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68ED7" w14:textId="77777777" w:rsidR="007F7A79" w:rsidRPr="007F7A79" w:rsidRDefault="007F7A79" w:rsidP="007F7A79">
      <w:pPr>
        <w:jc w:val="center"/>
        <w:rPr>
          <w:rFonts w:ascii="Geomanist Bold" w:hAnsi="Geomanist Bold" w:cstheme="minorHAnsi"/>
          <w:b/>
          <w:sz w:val="22"/>
          <w:szCs w:val="22"/>
          <w:lang w:eastAsia="es-MX"/>
        </w:rPr>
      </w:pPr>
      <w:r w:rsidRPr="007F7A79">
        <w:rPr>
          <w:rFonts w:ascii="Geomanist Bold" w:hAnsi="Geomanist Bold" w:cstheme="minorHAnsi"/>
          <w:b/>
          <w:sz w:val="22"/>
          <w:szCs w:val="22"/>
          <w:lang w:eastAsia="es-MX"/>
        </w:rPr>
        <w:t>INDICACIONES PARA PRESENTACIÓN  DE ANEXOS DE INSCRIPCIÓN, REPORTES PARCIALES Y FINALES, VISITAS ACADÉMICAS Y DRIVE DE RESIDENCIA PROFESIONAL PERIODO ENERO - MAYO 2025</w:t>
      </w:r>
    </w:p>
    <w:p w14:paraId="7192AA0A" w14:textId="77777777" w:rsidR="007F7A79" w:rsidRPr="007F7A79" w:rsidRDefault="007F7A79" w:rsidP="007F7A79">
      <w:pPr>
        <w:jc w:val="center"/>
        <w:rPr>
          <w:rFonts w:ascii="Geomanist Bold" w:hAnsi="Geomanist Bold" w:cstheme="minorHAnsi"/>
          <w:b/>
          <w:sz w:val="22"/>
          <w:szCs w:val="22"/>
          <w:lang w:eastAsia="es-MX"/>
        </w:rPr>
      </w:pPr>
      <w:r w:rsidRPr="007F7A79">
        <w:rPr>
          <w:rFonts w:ascii="Geomanist Bold" w:hAnsi="Geomanist Bold" w:cstheme="minorHAnsi"/>
          <w:b/>
          <w:sz w:val="22"/>
          <w:szCs w:val="22"/>
          <w:lang w:eastAsia="es-MX"/>
        </w:rPr>
        <w:t>INSCRIPCIÓN</w:t>
      </w:r>
    </w:p>
    <w:p w14:paraId="22923CF8" w14:textId="77777777" w:rsidR="007F7A79" w:rsidRPr="007F7A79" w:rsidRDefault="007F7A79" w:rsidP="007F7A79">
      <w:pPr>
        <w:jc w:val="both"/>
        <w:rPr>
          <w:rFonts w:asciiTheme="minorHAnsi" w:hAnsiTheme="minorHAnsi" w:cstheme="minorHAnsi"/>
          <w:b/>
          <w:lang w:eastAsia="es-MX"/>
        </w:rPr>
      </w:pPr>
    </w:p>
    <w:p w14:paraId="5F39A8F8" w14:textId="107A7D59" w:rsidR="00103073" w:rsidRPr="007F7A79" w:rsidRDefault="00FA1A98" w:rsidP="007F7A79">
      <w:pPr>
        <w:numPr>
          <w:ilvl w:val="0"/>
          <w:numId w:val="10"/>
        </w:numPr>
        <w:jc w:val="both"/>
        <w:rPr>
          <w:rFonts w:ascii="Geomanist" w:hAnsi="Geomanist" w:cstheme="minorHAnsi"/>
          <w:sz w:val="20"/>
          <w:szCs w:val="20"/>
          <w:lang w:eastAsia="es-MX"/>
        </w:rPr>
      </w:pPr>
      <w:r>
        <w:rPr>
          <w:rFonts w:ascii="Geomanist" w:hAnsi="Geomanist" w:cstheme="minorHAnsi"/>
          <w:sz w:val="20"/>
          <w:szCs w:val="20"/>
          <w:lang w:eastAsia="es-MX"/>
        </w:rPr>
        <w:t>El estudiante deberá registrarse en la bolsa de trabajo</w:t>
      </w:r>
      <w:r w:rsidR="0012094F">
        <w:rPr>
          <w:rFonts w:ascii="Geomanist" w:hAnsi="Geomanist" w:cstheme="minorHAnsi"/>
          <w:sz w:val="20"/>
          <w:szCs w:val="20"/>
          <w:lang w:eastAsia="es-MX"/>
        </w:rPr>
        <w:t xml:space="preserve"> del</w:t>
      </w:r>
      <w:r>
        <w:rPr>
          <w:rFonts w:ascii="Geomanist" w:hAnsi="Geomanist" w:cstheme="minorHAnsi"/>
          <w:sz w:val="20"/>
          <w:szCs w:val="20"/>
          <w:lang w:eastAsia="es-MX"/>
        </w:rPr>
        <w:t xml:space="preserve"> ITSOEH, </w:t>
      </w:r>
      <w:r w:rsidR="0012094F">
        <w:rPr>
          <w:rFonts w:ascii="Geomanist" w:hAnsi="Geomanist" w:cstheme="minorHAnsi"/>
          <w:sz w:val="20"/>
          <w:szCs w:val="20"/>
          <w:lang w:eastAsia="es-MX"/>
        </w:rPr>
        <w:t xml:space="preserve">con la finalidad de contactar vacantes para Residencia Profesional y </w:t>
      </w:r>
      <w:r w:rsidR="007F7A79" w:rsidRPr="007F7A79">
        <w:rPr>
          <w:rFonts w:ascii="Geomanist" w:hAnsi="Geomanist" w:cstheme="minorHAnsi"/>
          <w:sz w:val="20"/>
          <w:szCs w:val="20"/>
          <w:lang w:eastAsia="es-MX"/>
        </w:rPr>
        <w:t xml:space="preserve"> deberá presentar evidencia de registro en  bolsa de trabajo ITSOEH con una captura de pantalla en el formato “Solicitud de Residencia Profesional”</w:t>
      </w:r>
      <w:r w:rsidR="002F5023">
        <w:rPr>
          <w:rFonts w:ascii="Geomanist" w:hAnsi="Geomanist" w:cstheme="minorHAnsi"/>
          <w:sz w:val="20"/>
          <w:szCs w:val="20"/>
          <w:lang w:eastAsia="es-MX"/>
        </w:rPr>
        <w:t xml:space="preserve"> en el siguiente link:  </w:t>
      </w:r>
      <w:hyperlink r:id="rId8" w:tgtFrame="_blank" w:history="1">
        <w:r w:rsidR="002F5023" w:rsidRPr="002F5023">
          <w:rPr>
            <w:rStyle w:val="Hipervnculo"/>
            <w:rFonts w:ascii="Arial" w:hAnsi="Arial" w:cs="Arial"/>
            <w:color w:val="1155CC"/>
            <w:sz w:val="20"/>
            <w:szCs w:val="20"/>
            <w:shd w:val="clear" w:color="auto" w:fill="FFFFFF"/>
          </w:rPr>
          <w:t>https://www.itsoeh.edu.mx/front/occ.html</w:t>
        </w:r>
      </w:hyperlink>
    </w:p>
    <w:p w14:paraId="421418BF" w14:textId="45070E1C" w:rsidR="007F7A79" w:rsidRDefault="0012094F" w:rsidP="0012094F">
      <w:pPr>
        <w:ind w:left="360"/>
        <w:jc w:val="both"/>
        <w:rPr>
          <w:rFonts w:ascii="Geomanist" w:hAnsi="Geomanist" w:cstheme="minorHAnsi"/>
          <w:sz w:val="20"/>
          <w:szCs w:val="20"/>
          <w:lang w:eastAsia="es-MX"/>
        </w:rPr>
      </w:pPr>
      <w:r>
        <w:rPr>
          <w:rFonts w:ascii="Geomanist" w:hAnsi="Geomanist" w:cstheme="minorHAnsi"/>
          <w:sz w:val="20"/>
          <w:szCs w:val="20"/>
          <w:lang w:eastAsia="es-MX"/>
        </w:rPr>
        <w:t>También tiene como una importante opción el Catálogo de empresas publicado en la página oficial del ITSOEH en el apartado de Residencias Profesionales.</w:t>
      </w:r>
    </w:p>
    <w:p w14:paraId="462773C8" w14:textId="77777777" w:rsidR="0012094F" w:rsidRPr="007F7A79" w:rsidRDefault="0012094F" w:rsidP="007F7A79">
      <w:pPr>
        <w:jc w:val="both"/>
        <w:rPr>
          <w:rFonts w:ascii="Geomanist" w:hAnsi="Geomanist" w:cstheme="minorHAnsi"/>
          <w:sz w:val="20"/>
          <w:szCs w:val="20"/>
          <w:lang w:eastAsia="es-MX"/>
        </w:rPr>
      </w:pPr>
    </w:p>
    <w:p w14:paraId="18062B62" w14:textId="7C1F49F6"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El proyecto y el nombre del proyecto debe definirse desde la primera entrevista con la empresa, de común acuerdo con el estudiante y  acorde al perfil profesional del estudiante;  y con el vi</w:t>
      </w:r>
      <w:r w:rsidR="00FA1A98">
        <w:rPr>
          <w:rFonts w:ascii="Geomanist" w:hAnsi="Geomanist" w:cstheme="minorHAnsi"/>
          <w:sz w:val="20"/>
          <w:szCs w:val="20"/>
          <w:lang w:eastAsia="es-MX"/>
        </w:rPr>
        <w:t>sto bueno del asesor académico (Una vez asignado por su Jefe de División correspondiente a su Programa Educativo).</w:t>
      </w:r>
    </w:p>
    <w:p w14:paraId="3FBB19D4" w14:textId="77777777" w:rsidR="007F7A79" w:rsidRPr="007F7A79" w:rsidRDefault="007F7A79" w:rsidP="007F7A79">
      <w:pPr>
        <w:ind w:left="426"/>
        <w:jc w:val="both"/>
        <w:rPr>
          <w:rFonts w:ascii="Geomanist" w:hAnsi="Geomanist" w:cstheme="minorHAnsi"/>
          <w:sz w:val="20"/>
          <w:szCs w:val="20"/>
          <w:lang w:eastAsia="es-MX"/>
        </w:rPr>
      </w:pPr>
      <w:r w:rsidRPr="007F7A79">
        <w:rPr>
          <w:rFonts w:ascii="Geomanist" w:hAnsi="Geomanist" w:cstheme="minorHAnsi"/>
          <w:sz w:val="20"/>
          <w:szCs w:val="20"/>
          <w:lang w:eastAsia="es-MX"/>
        </w:rPr>
        <w:t>Es posible que la empresa ya tenga un proyecto definido en la que lo incluya o bien el estudiante con el apoyo de sus asesores  propongan un proyecto nuevo que cubra necesidades de la empresa.</w:t>
      </w:r>
    </w:p>
    <w:p w14:paraId="07DAC1F2" w14:textId="77777777" w:rsidR="007F7A79" w:rsidRPr="007F7A79" w:rsidRDefault="007F7A79" w:rsidP="007F7A79">
      <w:pPr>
        <w:ind w:left="426"/>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Las actividades a realizar deberán ser </w:t>
      </w:r>
      <w:r w:rsidRPr="00FA1A98">
        <w:rPr>
          <w:rFonts w:ascii="Geomanist" w:hAnsi="Geomanist" w:cstheme="minorHAnsi"/>
          <w:b/>
          <w:sz w:val="20"/>
          <w:szCs w:val="20"/>
          <w:u w:val="single"/>
          <w:lang w:eastAsia="es-MX"/>
        </w:rPr>
        <w:t>estrictamente relacionadas con el perfil profesional</w:t>
      </w:r>
      <w:r w:rsidRPr="007F7A79">
        <w:rPr>
          <w:rFonts w:ascii="Geomanist" w:hAnsi="Geomanist" w:cstheme="minorHAnsi"/>
          <w:sz w:val="20"/>
          <w:szCs w:val="20"/>
          <w:lang w:eastAsia="es-MX"/>
        </w:rPr>
        <w:t xml:space="preserve"> y con el propósito de que sume a su conocimiento y habilidades profesionales.</w:t>
      </w:r>
    </w:p>
    <w:p w14:paraId="6E4F11EA" w14:textId="77777777" w:rsidR="007F7A79" w:rsidRPr="007F7A79" w:rsidRDefault="007F7A79" w:rsidP="007F7A79">
      <w:pPr>
        <w:jc w:val="both"/>
        <w:rPr>
          <w:rFonts w:ascii="Geomanist" w:hAnsi="Geomanist" w:cstheme="minorHAnsi"/>
          <w:sz w:val="20"/>
          <w:szCs w:val="20"/>
          <w:lang w:eastAsia="es-MX"/>
        </w:rPr>
      </w:pPr>
    </w:p>
    <w:p w14:paraId="6A6F3644"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Al iniciar la Residencia Profesional deberá  requisitar el ANEXO XXVII ESTRUCTURA DEL REPORTE PRELIMINAR DE RESIDENCIA PROFESIONAL,  solicitar firma y sello de ambos asesores y subirlo al DRIVE compartido (Ver punto 9).</w:t>
      </w:r>
    </w:p>
    <w:p w14:paraId="4781BD13" w14:textId="77777777" w:rsidR="007F7A79" w:rsidRPr="007F7A79" w:rsidRDefault="007F7A79" w:rsidP="007F7A79">
      <w:pPr>
        <w:jc w:val="both"/>
        <w:rPr>
          <w:rFonts w:ascii="Geomanist" w:hAnsi="Geomanist" w:cstheme="minorHAnsi"/>
          <w:sz w:val="20"/>
          <w:szCs w:val="20"/>
          <w:lang w:eastAsia="es-MX"/>
        </w:rPr>
      </w:pPr>
    </w:p>
    <w:p w14:paraId="573F4ABB"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Deberá coordinarse con los asesores  interno y externo para la revisión  periódica del avance del proyecto, para que al finalizar la Residencia Profesional esté concluido, revisado, firmado y sellado (Por ambos asesores). </w:t>
      </w:r>
      <w:r w:rsidRPr="0012094F">
        <w:rPr>
          <w:rFonts w:ascii="Geomanist" w:hAnsi="Geomanist" w:cstheme="minorHAnsi"/>
          <w:b/>
          <w:sz w:val="20"/>
          <w:szCs w:val="20"/>
          <w:u w:val="single"/>
          <w:lang w:eastAsia="es-MX"/>
        </w:rPr>
        <w:t>El proyecto tiene un valor del 80% de la calificación final</w:t>
      </w:r>
      <w:r w:rsidRPr="007F7A79">
        <w:rPr>
          <w:rFonts w:ascii="Geomanist" w:hAnsi="Geomanist" w:cstheme="minorHAnsi"/>
          <w:sz w:val="20"/>
          <w:szCs w:val="20"/>
          <w:lang w:eastAsia="es-MX"/>
        </w:rPr>
        <w:t>.</w:t>
      </w:r>
    </w:p>
    <w:p w14:paraId="3222D70E" w14:textId="77777777" w:rsidR="007F7A79" w:rsidRPr="007F7A79" w:rsidRDefault="007F7A79" w:rsidP="007F7A79">
      <w:pPr>
        <w:jc w:val="both"/>
        <w:rPr>
          <w:rFonts w:ascii="Geomanist" w:hAnsi="Geomanist" w:cstheme="minorHAnsi"/>
          <w:sz w:val="20"/>
          <w:szCs w:val="20"/>
          <w:lang w:eastAsia="es-MX"/>
        </w:rPr>
      </w:pPr>
    </w:p>
    <w:p w14:paraId="7DA0F5DF"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El nombre del proyecto debe </w:t>
      </w:r>
      <w:r w:rsidRPr="007F7A79">
        <w:rPr>
          <w:rFonts w:ascii="Geomanist" w:hAnsi="Geomanist" w:cstheme="minorHAnsi"/>
          <w:b/>
          <w:sz w:val="20"/>
          <w:szCs w:val="20"/>
          <w:u w:val="single"/>
          <w:lang w:eastAsia="es-MX"/>
        </w:rPr>
        <w:t>ser IDÉNTICO</w:t>
      </w:r>
      <w:r w:rsidRPr="007F7A79">
        <w:rPr>
          <w:rFonts w:ascii="Geomanist" w:hAnsi="Geomanist" w:cstheme="minorHAnsi"/>
          <w:sz w:val="20"/>
          <w:szCs w:val="20"/>
          <w:lang w:eastAsia="es-MX"/>
        </w:rPr>
        <w:t xml:space="preserve"> en todos los documentos que lo menciona. </w:t>
      </w:r>
    </w:p>
    <w:p w14:paraId="23055849" w14:textId="77777777" w:rsidR="007F7A79" w:rsidRPr="007F7A79" w:rsidRDefault="007F7A79" w:rsidP="007F7A79">
      <w:pPr>
        <w:jc w:val="both"/>
        <w:rPr>
          <w:rFonts w:ascii="Geomanist" w:hAnsi="Geomanist" w:cstheme="minorHAnsi"/>
          <w:sz w:val="20"/>
          <w:szCs w:val="20"/>
          <w:lang w:eastAsia="es-MX"/>
        </w:rPr>
      </w:pPr>
    </w:p>
    <w:p w14:paraId="1F18AE21"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El estudiante debe solicitar a la empresa  por escrito, en hoja membretada, con firma autógrafa firmada y sellada  los siguientes situaciones:</w:t>
      </w:r>
    </w:p>
    <w:p w14:paraId="10DCF804" w14:textId="77777777" w:rsidR="007F7A79" w:rsidRPr="007F7A79" w:rsidRDefault="007F7A79" w:rsidP="007F7A79">
      <w:pPr>
        <w:numPr>
          <w:ilvl w:val="1"/>
          <w:numId w:val="12"/>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La Residencia Profesional será de manera virtual, principalmente para los programas educativos </w:t>
      </w:r>
      <w:proofErr w:type="spellStart"/>
      <w:r w:rsidRPr="007F7A79">
        <w:rPr>
          <w:rFonts w:ascii="Geomanist" w:hAnsi="Geomanist" w:cstheme="minorHAnsi"/>
          <w:sz w:val="20"/>
          <w:szCs w:val="20"/>
          <w:lang w:eastAsia="es-MX"/>
        </w:rPr>
        <w:t>Tic´s</w:t>
      </w:r>
      <w:proofErr w:type="spellEnd"/>
      <w:r w:rsidRPr="007F7A79">
        <w:rPr>
          <w:rFonts w:ascii="Geomanist" w:hAnsi="Geomanist" w:cstheme="minorHAnsi"/>
          <w:sz w:val="20"/>
          <w:szCs w:val="20"/>
          <w:lang w:eastAsia="es-MX"/>
        </w:rPr>
        <w:t xml:space="preserve"> y Sistemas Computacionales.</w:t>
      </w:r>
    </w:p>
    <w:p w14:paraId="082364A2" w14:textId="52BB5531" w:rsidR="007F7A79" w:rsidRPr="007F7A79" w:rsidRDefault="007F7A79" w:rsidP="007F7A79">
      <w:pPr>
        <w:numPr>
          <w:ilvl w:val="1"/>
          <w:numId w:val="12"/>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No </w:t>
      </w:r>
      <w:r w:rsidR="0012094F">
        <w:rPr>
          <w:rFonts w:ascii="Geomanist" w:hAnsi="Geomanist" w:cstheme="minorHAnsi"/>
          <w:sz w:val="20"/>
          <w:szCs w:val="20"/>
          <w:lang w:eastAsia="es-MX"/>
        </w:rPr>
        <w:t>cuenta con sello</w:t>
      </w:r>
    </w:p>
    <w:p w14:paraId="50D850A6" w14:textId="77777777" w:rsidR="007F7A79" w:rsidRPr="007F7A79" w:rsidRDefault="007F7A79" w:rsidP="007F7A79">
      <w:pPr>
        <w:numPr>
          <w:ilvl w:val="1"/>
          <w:numId w:val="12"/>
        </w:numPr>
        <w:jc w:val="both"/>
        <w:rPr>
          <w:rFonts w:ascii="Geomanist" w:hAnsi="Geomanist" w:cstheme="minorHAnsi"/>
          <w:sz w:val="20"/>
          <w:szCs w:val="20"/>
          <w:lang w:eastAsia="es-MX"/>
        </w:rPr>
      </w:pPr>
      <w:r w:rsidRPr="007F7A79">
        <w:rPr>
          <w:rFonts w:ascii="Geomanist" w:hAnsi="Geomanist" w:cstheme="minorHAnsi"/>
          <w:sz w:val="20"/>
          <w:szCs w:val="20"/>
          <w:lang w:eastAsia="es-MX"/>
        </w:rPr>
        <w:t>Realiza  cambio de proyecto, cambio de nombre del proyecto o cambio de asesor externo.</w:t>
      </w:r>
    </w:p>
    <w:p w14:paraId="159ADA2E" w14:textId="77777777" w:rsidR="007F7A79" w:rsidRPr="007F7A79" w:rsidRDefault="007F7A79" w:rsidP="007F7A79">
      <w:pPr>
        <w:jc w:val="both"/>
        <w:rPr>
          <w:rFonts w:ascii="Geomanist" w:hAnsi="Geomanist" w:cstheme="minorHAnsi"/>
          <w:sz w:val="20"/>
          <w:szCs w:val="20"/>
          <w:lang w:eastAsia="es-MX"/>
        </w:rPr>
      </w:pPr>
    </w:p>
    <w:p w14:paraId="70B0E36F"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El estudiante es el responsable y coordinador de las dos VISITAS ACADÉMICAS a la empresa en la que se encuentran realizando la Residencia Profesional, y de  subir al drive compartido evidencia de las mismas;  ya sean presenciales (fotografías), o virtuales (captura de pantalla que  visualice: Al estudiante, los asesores, hora y fecha).</w:t>
      </w:r>
    </w:p>
    <w:p w14:paraId="4D121987" w14:textId="77777777" w:rsidR="007F7A79" w:rsidRPr="007F7A79" w:rsidRDefault="007F7A79" w:rsidP="007F7A79">
      <w:pPr>
        <w:jc w:val="both"/>
        <w:rPr>
          <w:rFonts w:ascii="Geomanist" w:hAnsi="Geomanist" w:cstheme="minorHAnsi"/>
          <w:sz w:val="20"/>
          <w:szCs w:val="20"/>
          <w:lang w:eastAsia="es-MX"/>
        </w:rPr>
      </w:pPr>
    </w:p>
    <w:p w14:paraId="4A6A21CA"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Es muy importante </w:t>
      </w:r>
      <w:r w:rsidRPr="0012094F">
        <w:rPr>
          <w:rFonts w:ascii="Geomanist" w:hAnsi="Geomanist" w:cstheme="minorHAnsi"/>
          <w:b/>
          <w:sz w:val="20"/>
          <w:szCs w:val="20"/>
          <w:u w:val="single"/>
          <w:lang w:eastAsia="es-MX"/>
        </w:rPr>
        <w:t>guardar la confidencialidad de la información de la empresa</w:t>
      </w:r>
      <w:r w:rsidRPr="007F7A79">
        <w:rPr>
          <w:rFonts w:ascii="Geomanist" w:hAnsi="Geomanist" w:cstheme="minorHAnsi"/>
          <w:sz w:val="20"/>
          <w:szCs w:val="20"/>
          <w:lang w:eastAsia="es-MX"/>
        </w:rPr>
        <w:t xml:space="preserve">, de </w:t>
      </w:r>
      <w:proofErr w:type="gramStart"/>
      <w:r w:rsidRPr="007F7A79">
        <w:rPr>
          <w:rFonts w:ascii="Geomanist" w:hAnsi="Geomanist" w:cstheme="minorHAnsi"/>
          <w:sz w:val="20"/>
          <w:szCs w:val="20"/>
          <w:lang w:eastAsia="es-MX"/>
        </w:rPr>
        <w:t>los sello</w:t>
      </w:r>
      <w:proofErr w:type="gramEnd"/>
      <w:r w:rsidRPr="007F7A79">
        <w:rPr>
          <w:rFonts w:ascii="Geomanist" w:hAnsi="Geomanist" w:cstheme="minorHAnsi"/>
          <w:sz w:val="20"/>
          <w:szCs w:val="20"/>
          <w:lang w:eastAsia="es-MX"/>
        </w:rPr>
        <w:t xml:space="preserve"> y hojas membretadas, por ninguna razón el estudiante puede utilizar información </w:t>
      </w:r>
      <w:r w:rsidRPr="007F7A79">
        <w:rPr>
          <w:rFonts w:ascii="Geomanist" w:hAnsi="Geomanist" w:cstheme="minorHAnsi"/>
          <w:b/>
          <w:sz w:val="20"/>
          <w:szCs w:val="20"/>
          <w:u w:val="single"/>
          <w:lang w:eastAsia="es-MX"/>
        </w:rPr>
        <w:t>confidencial</w:t>
      </w:r>
      <w:r w:rsidRPr="007F7A79">
        <w:rPr>
          <w:rFonts w:ascii="Geomanist" w:hAnsi="Geomanist" w:cstheme="minorHAnsi"/>
          <w:sz w:val="20"/>
          <w:szCs w:val="20"/>
          <w:lang w:eastAsia="es-MX"/>
        </w:rPr>
        <w:t xml:space="preserve"> para su proyecto y por ninguna razón podrá utilizar los hojas membretadas o auto sellar o auto firmar los documentos que corresponda a los asesores firmar o sellar.</w:t>
      </w:r>
    </w:p>
    <w:p w14:paraId="649F22BD" w14:textId="77777777" w:rsidR="007F7A79" w:rsidRPr="007F7A79" w:rsidRDefault="007F7A79" w:rsidP="007F7A79">
      <w:pPr>
        <w:jc w:val="both"/>
        <w:rPr>
          <w:rFonts w:ascii="Geomanist" w:hAnsi="Geomanist" w:cstheme="minorHAnsi"/>
          <w:sz w:val="20"/>
          <w:szCs w:val="20"/>
          <w:lang w:eastAsia="es-MX"/>
        </w:rPr>
      </w:pPr>
    </w:p>
    <w:p w14:paraId="48049D21"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No es necesario que el estudiante durante el desarrollo de la Residencia Profesional acuda al Instituto para la entrega de reportes parciales, evidencias o cualquier otra documentación, el medio de comunicación es el DRIVE compartido, correo o teléfono. El Departamento de Residencias Profesionales tiene una línea abierta 24 horas (únicamente para emergencias)</w:t>
      </w:r>
    </w:p>
    <w:p w14:paraId="740CC71D" w14:textId="77777777" w:rsidR="007F7A79" w:rsidRPr="007F7A79" w:rsidRDefault="007F7A79" w:rsidP="007F7A79">
      <w:pPr>
        <w:jc w:val="both"/>
        <w:rPr>
          <w:rFonts w:ascii="Geomanist" w:hAnsi="Geomanist" w:cstheme="minorHAnsi"/>
          <w:sz w:val="20"/>
          <w:szCs w:val="20"/>
          <w:lang w:eastAsia="es-MX"/>
        </w:rPr>
      </w:pPr>
    </w:p>
    <w:p w14:paraId="293F925B" w14:textId="77777777" w:rsidR="007F7A79" w:rsidRPr="007F7A79" w:rsidRDefault="007F7A79" w:rsidP="007F7A79">
      <w:pPr>
        <w:jc w:val="both"/>
        <w:rPr>
          <w:rFonts w:ascii="Geomanist" w:hAnsi="Geomanist" w:cstheme="minorHAnsi"/>
          <w:sz w:val="20"/>
          <w:szCs w:val="20"/>
          <w:lang w:eastAsia="es-MX"/>
        </w:rPr>
      </w:pPr>
    </w:p>
    <w:p w14:paraId="06DE796A" w14:textId="77777777" w:rsidR="007F7A79" w:rsidRPr="007F7A79" w:rsidRDefault="007F7A79" w:rsidP="007F7A79">
      <w:pPr>
        <w:jc w:val="both"/>
        <w:rPr>
          <w:rFonts w:ascii="Geomanist" w:hAnsi="Geomanist" w:cstheme="minorHAnsi"/>
          <w:sz w:val="20"/>
          <w:szCs w:val="20"/>
          <w:lang w:eastAsia="es-MX"/>
        </w:rPr>
      </w:pPr>
    </w:p>
    <w:p w14:paraId="1FE48E82" w14:textId="77777777" w:rsidR="007F7A79" w:rsidRDefault="007F7A79" w:rsidP="007F7A79">
      <w:pPr>
        <w:jc w:val="both"/>
        <w:rPr>
          <w:rFonts w:ascii="Geomanist" w:hAnsi="Geomanist" w:cstheme="minorHAnsi"/>
          <w:b/>
          <w:sz w:val="20"/>
          <w:szCs w:val="20"/>
          <w:lang w:eastAsia="es-MX"/>
        </w:rPr>
      </w:pPr>
      <w:r w:rsidRPr="007F7A79">
        <w:rPr>
          <w:rFonts w:ascii="Geomanist" w:hAnsi="Geomanist" w:cstheme="minorHAnsi"/>
          <w:b/>
          <w:sz w:val="20"/>
          <w:szCs w:val="20"/>
          <w:lang w:eastAsia="es-MX"/>
        </w:rPr>
        <w:t>REPORTES PARCIALES</w:t>
      </w:r>
    </w:p>
    <w:p w14:paraId="2F959D32" w14:textId="77777777" w:rsidR="007F7A79" w:rsidRPr="007F7A79" w:rsidRDefault="007F7A79" w:rsidP="007F7A79">
      <w:pPr>
        <w:jc w:val="both"/>
        <w:rPr>
          <w:rFonts w:ascii="Geomanist" w:hAnsi="Geomanist" w:cstheme="minorHAnsi"/>
          <w:b/>
          <w:sz w:val="20"/>
          <w:szCs w:val="20"/>
          <w:lang w:eastAsia="es-MX"/>
        </w:rPr>
      </w:pPr>
    </w:p>
    <w:p w14:paraId="1E3BD125"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Son dos evaluaciones parciales, la primera deberá presentarse</w:t>
      </w:r>
      <w:r w:rsidRPr="007F7A79">
        <w:rPr>
          <w:rFonts w:ascii="Calibri" w:hAnsi="Calibri" w:cs="Calibri"/>
          <w:sz w:val="20"/>
          <w:szCs w:val="20"/>
          <w:lang w:eastAsia="es-MX"/>
        </w:rPr>
        <w:t> </w:t>
      </w:r>
      <w:r w:rsidRPr="007F7A79">
        <w:rPr>
          <w:rFonts w:ascii="Geomanist" w:hAnsi="Geomanist" w:cstheme="minorHAnsi"/>
          <w:sz w:val="20"/>
          <w:szCs w:val="20"/>
          <w:lang w:eastAsia="es-MX"/>
        </w:rPr>
        <w:t xml:space="preserve">a la mitad del periodo de la Residencia Profesional, la segunda al finalizar la Residencia Profesional, recordándoles que el periodo para realizar la residencia es en un mínimo </w:t>
      </w:r>
      <w:r w:rsidRPr="007F7A79">
        <w:rPr>
          <w:rFonts w:ascii="Geomanist" w:hAnsi="Geomanist" w:cstheme="minorHAnsi"/>
          <w:b/>
          <w:sz w:val="20"/>
          <w:szCs w:val="20"/>
          <w:u w:val="single"/>
          <w:lang w:eastAsia="es-MX"/>
        </w:rPr>
        <w:t>de cuatro meses y un máximo de seis meses</w:t>
      </w:r>
      <w:r w:rsidRPr="007F7A79">
        <w:rPr>
          <w:rFonts w:ascii="Geomanist" w:hAnsi="Geomanist" w:cstheme="minorHAnsi"/>
          <w:sz w:val="20"/>
          <w:szCs w:val="20"/>
          <w:lang w:eastAsia="es-MX"/>
        </w:rPr>
        <w:t xml:space="preserve">. Debiendo cubrir 500 horas. Cada evaluación parcial representa el 10% de la calificación final. </w:t>
      </w:r>
    </w:p>
    <w:p w14:paraId="77D32997" w14:textId="77777777" w:rsidR="007F7A79" w:rsidRPr="007F7A79" w:rsidRDefault="007F7A79" w:rsidP="007F7A79">
      <w:pPr>
        <w:jc w:val="both"/>
        <w:rPr>
          <w:rFonts w:ascii="Geomanist" w:hAnsi="Geomanist" w:cstheme="minorHAnsi"/>
          <w:sz w:val="20"/>
          <w:szCs w:val="20"/>
          <w:lang w:eastAsia="es-MX"/>
        </w:rPr>
      </w:pPr>
    </w:p>
    <w:p w14:paraId="7AEF8C0C"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Los dos formatos para las evaluaciones </w:t>
      </w:r>
      <w:r w:rsidRPr="007F7A79">
        <w:rPr>
          <w:rFonts w:ascii="Geomanist" w:hAnsi="Geomanist" w:cstheme="minorHAnsi"/>
          <w:b/>
          <w:sz w:val="20"/>
          <w:szCs w:val="20"/>
          <w:u w:val="single"/>
          <w:lang w:eastAsia="es-MX"/>
        </w:rPr>
        <w:t>parciales</w:t>
      </w:r>
      <w:r w:rsidRPr="007F7A79">
        <w:rPr>
          <w:rFonts w:ascii="Geomanist" w:hAnsi="Geomanist" w:cstheme="minorHAnsi"/>
          <w:sz w:val="20"/>
          <w:szCs w:val="20"/>
          <w:lang w:eastAsia="es-MX"/>
        </w:rPr>
        <w:t xml:space="preserve"> son los siguientes</w:t>
      </w:r>
      <w:r w:rsidRPr="007F7A79">
        <w:rPr>
          <w:rFonts w:ascii="Geomanist" w:hAnsi="Geomanist" w:cstheme="minorHAnsi"/>
          <w:sz w:val="20"/>
          <w:szCs w:val="20"/>
          <w:u w:val="single"/>
          <w:lang w:eastAsia="es-MX"/>
        </w:rPr>
        <w:t>:</w:t>
      </w:r>
    </w:p>
    <w:p w14:paraId="19BC6487" w14:textId="77777777" w:rsidR="007F7A79" w:rsidRPr="007F7A79" w:rsidRDefault="007F7A79" w:rsidP="007F7A79">
      <w:pPr>
        <w:jc w:val="both"/>
        <w:rPr>
          <w:rFonts w:ascii="Geomanist" w:hAnsi="Geomanist" w:cstheme="minorHAnsi"/>
          <w:sz w:val="20"/>
          <w:szCs w:val="20"/>
          <w:lang w:eastAsia="es-MX"/>
        </w:rPr>
      </w:pPr>
    </w:p>
    <w:p w14:paraId="52DCB4D9" w14:textId="77777777" w:rsidR="007F7A79" w:rsidRPr="007F7A79" w:rsidRDefault="007F7A79" w:rsidP="007F7A79">
      <w:pPr>
        <w:numPr>
          <w:ilvl w:val="0"/>
          <w:numId w:val="9"/>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XXIX FORMATO DE  EVALUACIÓN Y SEGUIMIENTO DE  RESIDENCIA PROFESIONAL</w:t>
      </w:r>
    </w:p>
    <w:p w14:paraId="7812D8D9" w14:textId="77777777" w:rsidR="007F7A79" w:rsidRDefault="007F7A79" w:rsidP="007F7A79">
      <w:pPr>
        <w:numPr>
          <w:ilvl w:val="0"/>
          <w:numId w:val="9"/>
        </w:numPr>
        <w:jc w:val="both"/>
        <w:rPr>
          <w:rFonts w:ascii="Geomanist" w:hAnsi="Geomanist" w:cstheme="minorHAnsi"/>
          <w:sz w:val="20"/>
          <w:szCs w:val="20"/>
          <w:lang w:eastAsia="es-MX"/>
        </w:rPr>
      </w:pPr>
      <w:r w:rsidRPr="007F7A79">
        <w:rPr>
          <w:rFonts w:ascii="Geomanist" w:hAnsi="Geomanist" w:cstheme="minorHAnsi"/>
          <w:sz w:val="20"/>
          <w:szCs w:val="20"/>
          <w:lang w:eastAsia="es-MX"/>
        </w:rPr>
        <w:t>REPORTE DE ACTIVIDADES DE RESIDENCIA PROFESIONAL</w:t>
      </w:r>
    </w:p>
    <w:p w14:paraId="4206E485" w14:textId="77777777" w:rsidR="007F7A79" w:rsidRPr="007F7A79" w:rsidRDefault="007F7A79" w:rsidP="007F7A79">
      <w:pPr>
        <w:ind w:left="1440"/>
        <w:jc w:val="both"/>
        <w:rPr>
          <w:rFonts w:ascii="Geomanist" w:hAnsi="Geomanist" w:cstheme="minorHAnsi"/>
          <w:sz w:val="20"/>
          <w:szCs w:val="20"/>
          <w:lang w:eastAsia="es-MX"/>
        </w:rPr>
      </w:pPr>
    </w:p>
    <w:p w14:paraId="0615EBE1" w14:textId="77777777" w:rsidR="007F7A79" w:rsidRPr="007F7A79" w:rsidRDefault="007F7A79" w:rsidP="007F7A79">
      <w:pPr>
        <w:jc w:val="both"/>
        <w:rPr>
          <w:rFonts w:ascii="Geomanist" w:hAnsi="Geomanist" w:cstheme="minorHAnsi"/>
          <w:sz w:val="20"/>
          <w:szCs w:val="20"/>
          <w:lang w:eastAsia="es-MX"/>
        </w:rPr>
      </w:pPr>
      <w:r w:rsidRPr="007F7A79">
        <w:rPr>
          <w:rFonts w:ascii="Geomanist" w:hAnsi="Geomanist" w:cstheme="minorHAnsi"/>
          <w:sz w:val="20"/>
          <w:szCs w:val="20"/>
          <w:lang w:eastAsia="es-MX"/>
        </w:rPr>
        <w:t>Formatos editables para ser llenados por el estudiante en computadora, excepto la columna “Evaluación” del formato XXIX, ya que la evaluación la realizan los asesores interno Académico) y externo (Industrial). Antes de imprimir deberá borrar las indicaciones marcadas con amarillo o rojo.</w:t>
      </w:r>
    </w:p>
    <w:p w14:paraId="1206D1B6" w14:textId="77777777" w:rsidR="007F7A79" w:rsidRPr="007F7A79" w:rsidRDefault="007F7A79" w:rsidP="007F7A79">
      <w:pPr>
        <w:jc w:val="both"/>
        <w:rPr>
          <w:rFonts w:ascii="Geomanist" w:hAnsi="Geomanist" w:cstheme="minorHAnsi"/>
          <w:sz w:val="20"/>
          <w:szCs w:val="20"/>
          <w:lang w:eastAsia="es-MX"/>
        </w:rPr>
      </w:pPr>
    </w:p>
    <w:p w14:paraId="2AA7E4B9"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Todas las firmas de los reportes deberán ser autógrafas, con tinta azul, y con sello (en los formatos que se soliciten, los estudiantes que no tengan la posibilidad de obtener las firmas autógrafas durante el  desarrollo de la Residencia Profesional,  pueden recabar de manera provisional firmas y sellos digitales;  con el compromiso de que al término de la Residencia Profesional recabarán firmas y sello autógrafos.</w:t>
      </w:r>
    </w:p>
    <w:p w14:paraId="05FE4A21" w14:textId="77777777" w:rsidR="007F7A79" w:rsidRPr="007F7A79" w:rsidRDefault="007F7A79" w:rsidP="007F7A79">
      <w:pPr>
        <w:jc w:val="both"/>
        <w:rPr>
          <w:rFonts w:ascii="Geomanist" w:hAnsi="Geomanist" w:cstheme="minorHAnsi"/>
          <w:sz w:val="20"/>
          <w:szCs w:val="20"/>
          <w:lang w:eastAsia="es-MX"/>
        </w:rPr>
      </w:pPr>
    </w:p>
    <w:p w14:paraId="076E7AF4"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Una vez calificados y debidamente firmados y sellados los reportes parciales deberá el estudiante </w:t>
      </w:r>
      <w:r w:rsidRPr="007F7A79">
        <w:rPr>
          <w:rFonts w:ascii="Geomanist" w:hAnsi="Geomanist" w:cstheme="minorHAnsi"/>
          <w:b/>
          <w:sz w:val="20"/>
          <w:szCs w:val="20"/>
          <w:u w:val="single"/>
          <w:lang w:eastAsia="es-MX"/>
        </w:rPr>
        <w:t>subirlos</w:t>
      </w:r>
      <w:r w:rsidRPr="007F7A79">
        <w:rPr>
          <w:rFonts w:ascii="Geomanist" w:hAnsi="Geomanist" w:cstheme="minorHAnsi"/>
          <w:sz w:val="20"/>
          <w:szCs w:val="20"/>
          <w:lang w:eastAsia="es-MX"/>
        </w:rPr>
        <w:t xml:space="preserve"> al drive compartido en formato “</w:t>
      </w:r>
      <w:proofErr w:type="spellStart"/>
      <w:r w:rsidRPr="007F7A79">
        <w:rPr>
          <w:rFonts w:ascii="Geomanist" w:hAnsi="Geomanist" w:cstheme="minorHAnsi"/>
          <w:sz w:val="20"/>
          <w:szCs w:val="20"/>
          <w:lang w:eastAsia="es-MX"/>
        </w:rPr>
        <w:t>pdf</w:t>
      </w:r>
      <w:proofErr w:type="spellEnd"/>
      <w:r w:rsidRPr="007F7A79">
        <w:rPr>
          <w:rFonts w:ascii="Geomanist" w:hAnsi="Geomanist" w:cstheme="minorHAnsi"/>
          <w:sz w:val="20"/>
          <w:szCs w:val="20"/>
          <w:lang w:eastAsia="es-MX"/>
        </w:rPr>
        <w:t xml:space="preserve">” (ver indicaciones para drive en punto 9),  y </w:t>
      </w:r>
      <w:r w:rsidRPr="007F7A79">
        <w:rPr>
          <w:rFonts w:ascii="Geomanist" w:hAnsi="Geomanist" w:cstheme="minorHAnsi"/>
          <w:b/>
          <w:sz w:val="20"/>
          <w:szCs w:val="20"/>
          <w:u w:val="single"/>
          <w:lang w:eastAsia="es-MX"/>
        </w:rPr>
        <w:t>entregarlos en original</w:t>
      </w:r>
      <w:r w:rsidRPr="007F7A79">
        <w:rPr>
          <w:rFonts w:ascii="Geomanist" w:hAnsi="Geomanist" w:cstheme="minorHAnsi"/>
          <w:sz w:val="20"/>
          <w:szCs w:val="20"/>
          <w:lang w:eastAsia="es-MX"/>
        </w:rPr>
        <w:t xml:space="preserve">  al finalizar la Residencia Profesional, en un plazo de </w:t>
      </w:r>
      <w:r w:rsidRPr="007F7A79">
        <w:rPr>
          <w:rFonts w:ascii="Geomanist" w:hAnsi="Geomanist" w:cstheme="minorHAnsi"/>
          <w:b/>
          <w:sz w:val="20"/>
          <w:szCs w:val="20"/>
          <w:u w:val="single"/>
          <w:lang w:eastAsia="es-MX"/>
        </w:rPr>
        <w:t>15 días naturales</w:t>
      </w:r>
      <w:r w:rsidRPr="007F7A79">
        <w:rPr>
          <w:rFonts w:ascii="Geomanist" w:hAnsi="Geomanist" w:cstheme="minorHAnsi"/>
          <w:sz w:val="20"/>
          <w:szCs w:val="20"/>
          <w:lang w:eastAsia="es-MX"/>
        </w:rPr>
        <w:t xml:space="preserve">, al Departamento de Residencias Profesionales y Servicio Social, en un horario de 8:30 A.M. a 12:00 A.M. </w:t>
      </w:r>
    </w:p>
    <w:p w14:paraId="346FA780" w14:textId="77777777" w:rsidR="007F7A79" w:rsidRPr="007F7A79" w:rsidRDefault="007F7A79" w:rsidP="007F7A79">
      <w:pPr>
        <w:jc w:val="both"/>
        <w:rPr>
          <w:rFonts w:ascii="Geomanist" w:hAnsi="Geomanist" w:cstheme="minorHAnsi"/>
          <w:sz w:val="20"/>
          <w:szCs w:val="20"/>
          <w:lang w:eastAsia="es-MX"/>
        </w:rPr>
      </w:pPr>
    </w:p>
    <w:p w14:paraId="3A79B091" w14:textId="77777777"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El asesor Académico es el responsable de la calificación parcial y final, por lo que es importante permanezcan en comunicación constante, para las evaluaciones de los reportes parciales y finales y para el desarrollo de su proyecto. </w:t>
      </w:r>
    </w:p>
    <w:p w14:paraId="6977870F" w14:textId="77777777" w:rsidR="007F7A79" w:rsidRPr="007F7A79" w:rsidRDefault="007F7A79" w:rsidP="007F7A79">
      <w:pPr>
        <w:jc w:val="both"/>
        <w:rPr>
          <w:rFonts w:ascii="Geomanist" w:hAnsi="Geomanist" w:cstheme="minorHAnsi"/>
          <w:sz w:val="20"/>
          <w:szCs w:val="20"/>
          <w:lang w:eastAsia="es-MX"/>
        </w:rPr>
      </w:pPr>
    </w:p>
    <w:p w14:paraId="2985493B" w14:textId="77777777" w:rsidR="007F7A79" w:rsidRDefault="007F7A79" w:rsidP="007F7A79">
      <w:pPr>
        <w:jc w:val="both"/>
        <w:rPr>
          <w:rFonts w:ascii="Geomanist" w:hAnsi="Geomanist" w:cstheme="minorHAnsi"/>
          <w:b/>
          <w:sz w:val="20"/>
          <w:szCs w:val="20"/>
          <w:lang w:eastAsia="es-MX"/>
        </w:rPr>
      </w:pPr>
      <w:r w:rsidRPr="007F7A79">
        <w:rPr>
          <w:rFonts w:ascii="Geomanist" w:hAnsi="Geomanist" w:cstheme="minorHAnsi"/>
          <w:b/>
          <w:sz w:val="20"/>
          <w:szCs w:val="20"/>
          <w:lang w:eastAsia="es-MX"/>
        </w:rPr>
        <w:t>REPORTES FINALES</w:t>
      </w:r>
    </w:p>
    <w:p w14:paraId="1D79A227" w14:textId="77777777" w:rsidR="007F7A79" w:rsidRPr="007F7A79" w:rsidRDefault="007F7A79" w:rsidP="007F7A79">
      <w:pPr>
        <w:jc w:val="both"/>
        <w:rPr>
          <w:rFonts w:ascii="Geomanist" w:hAnsi="Geomanist" w:cstheme="minorHAnsi"/>
          <w:b/>
          <w:sz w:val="20"/>
          <w:szCs w:val="20"/>
          <w:lang w:eastAsia="es-MX"/>
        </w:rPr>
      </w:pPr>
    </w:p>
    <w:p w14:paraId="79571CCB" w14:textId="77777777" w:rsid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Al finalizar la Residencia Profesional  deberá tener  concluido el proyecto,  solicitar  la evaluación final de ambos asesores, entregar el proyecto a la empresa y   solicitar de sus asesores las cartas de liberación. Es importante que consideren que el 80%  de la calificación final lo conforma  EL PROYECTO, por su importancia, desde ahora les compartimos el ANEXO XXX, para que  consideren  durante  el desarrollo de su proyecto los conceptos que principalmente evaluarán los asesores tanto internos como externos y también le menciono los tres documentos que también deberá subir al drive.</w:t>
      </w:r>
    </w:p>
    <w:p w14:paraId="5E4E71DB" w14:textId="77777777" w:rsidR="007F7A79" w:rsidRPr="007F7A79" w:rsidRDefault="007F7A79" w:rsidP="007F7A79">
      <w:pPr>
        <w:ind w:left="360"/>
        <w:jc w:val="both"/>
        <w:rPr>
          <w:rFonts w:ascii="Geomanist" w:hAnsi="Geomanist" w:cstheme="minorHAnsi"/>
          <w:sz w:val="20"/>
          <w:szCs w:val="20"/>
          <w:lang w:eastAsia="es-MX"/>
        </w:rPr>
      </w:pPr>
    </w:p>
    <w:p w14:paraId="1DF89913" w14:textId="77777777" w:rsidR="007F7A79" w:rsidRPr="007F7A79" w:rsidRDefault="007F7A79" w:rsidP="007F7A79">
      <w:pPr>
        <w:numPr>
          <w:ilvl w:val="0"/>
          <w:numId w:val="11"/>
        </w:numPr>
        <w:jc w:val="both"/>
        <w:rPr>
          <w:rFonts w:ascii="Geomanist" w:hAnsi="Geomanist" w:cstheme="minorHAnsi"/>
          <w:sz w:val="20"/>
          <w:szCs w:val="20"/>
          <w:lang w:eastAsia="es-MX"/>
        </w:rPr>
      </w:pPr>
      <w:r w:rsidRPr="007F7A79">
        <w:rPr>
          <w:rFonts w:ascii="Geomanist" w:hAnsi="Geomanist" w:cstheme="minorHAnsi"/>
          <w:sz w:val="20"/>
          <w:szCs w:val="20"/>
          <w:lang w:eastAsia="es-MX"/>
        </w:rPr>
        <w:t>ANEXO XXX  FORMATO DE EVALUACIÓN DE REPORTE  DE RESIDENCIA PROFESIONAL.</w:t>
      </w:r>
    </w:p>
    <w:p w14:paraId="65153528" w14:textId="77777777" w:rsidR="007F7A79" w:rsidRPr="007F7A79" w:rsidRDefault="007F7A79" w:rsidP="007F7A79">
      <w:pPr>
        <w:numPr>
          <w:ilvl w:val="0"/>
          <w:numId w:val="11"/>
        </w:numPr>
        <w:jc w:val="both"/>
        <w:rPr>
          <w:rFonts w:ascii="Geomanist" w:hAnsi="Geomanist" w:cstheme="minorHAnsi"/>
          <w:sz w:val="20"/>
          <w:szCs w:val="20"/>
          <w:lang w:eastAsia="es-MX"/>
        </w:rPr>
      </w:pPr>
      <w:r w:rsidRPr="007F7A79">
        <w:rPr>
          <w:rFonts w:ascii="Geomanist" w:hAnsi="Geomanist" w:cstheme="minorHAnsi"/>
          <w:sz w:val="20"/>
          <w:szCs w:val="20"/>
          <w:lang w:eastAsia="es-MX"/>
        </w:rPr>
        <w:t>PROYECTO (Terminado, firmado y sellado por ambos asesores)</w:t>
      </w:r>
    </w:p>
    <w:p w14:paraId="79A535C4" w14:textId="77777777" w:rsidR="007F7A79" w:rsidRPr="007F7A79" w:rsidRDefault="007F7A79" w:rsidP="007F7A79">
      <w:pPr>
        <w:numPr>
          <w:ilvl w:val="0"/>
          <w:numId w:val="11"/>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EXTERNO</w:t>
      </w:r>
    </w:p>
    <w:p w14:paraId="520C922B" w14:textId="77777777" w:rsidR="007F7A79" w:rsidRPr="007F7A79" w:rsidRDefault="007F7A79" w:rsidP="007F7A79">
      <w:pPr>
        <w:numPr>
          <w:ilvl w:val="0"/>
          <w:numId w:val="11"/>
        </w:numPr>
        <w:jc w:val="both"/>
        <w:rPr>
          <w:rFonts w:ascii="Geomanist" w:hAnsi="Geomanist" w:cstheme="minorHAnsi"/>
          <w:sz w:val="20"/>
          <w:szCs w:val="20"/>
          <w:lang w:eastAsia="es-MX"/>
        </w:rPr>
      </w:pPr>
      <w:r w:rsidRPr="007F7A79">
        <w:rPr>
          <w:rFonts w:ascii="Geomanist" w:hAnsi="Geomanist" w:cstheme="minorHAnsi"/>
          <w:sz w:val="20"/>
          <w:szCs w:val="20"/>
          <w:lang w:eastAsia="es-MX"/>
        </w:rPr>
        <w:t>CARTA DE LIBERACIÓN DEL ASESOR ACADÉMICO</w:t>
      </w:r>
    </w:p>
    <w:p w14:paraId="5246E44D" w14:textId="6DA88DBD" w:rsidR="007F7A79" w:rsidRPr="007F7A79" w:rsidRDefault="007F7A79" w:rsidP="007F7A79">
      <w:pPr>
        <w:numPr>
          <w:ilvl w:val="0"/>
          <w:numId w:val="11"/>
        </w:numPr>
        <w:jc w:val="both"/>
        <w:rPr>
          <w:rFonts w:ascii="Geomanist" w:hAnsi="Geomanist" w:cstheme="minorHAnsi"/>
          <w:sz w:val="20"/>
          <w:szCs w:val="20"/>
          <w:lang w:eastAsia="es-MX"/>
        </w:rPr>
      </w:pPr>
      <w:r w:rsidRPr="007F7A79">
        <w:rPr>
          <w:rFonts w:ascii="Geomanist" w:hAnsi="Geomanist" w:cstheme="minorHAnsi"/>
          <w:sz w:val="20"/>
          <w:szCs w:val="20"/>
          <w:lang w:eastAsia="es-MX"/>
        </w:rPr>
        <w:t>ENTREGA A LA EMPRESA DEL PROYECTO ORIGINAL</w:t>
      </w:r>
    </w:p>
    <w:p w14:paraId="04B141DB" w14:textId="77777777" w:rsidR="007F7A79" w:rsidRPr="007F7A79" w:rsidRDefault="007F7A79" w:rsidP="007F7A79">
      <w:pPr>
        <w:jc w:val="both"/>
        <w:rPr>
          <w:rFonts w:ascii="Geomanist" w:hAnsi="Geomanist" w:cstheme="minorHAnsi"/>
          <w:b/>
          <w:sz w:val="20"/>
          <w:szCs w:val="20"/>
          <w:lang w:eastAsia="es-MX"/>
        </w:rPr>
      </w:pPr>
    </w:p>
    <w:p w14:paraId="1F3826E8" w14:textId="77FAF3B3" w:rsidR="007F7A79" w:rsidRP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Para el periodo d</w:t>
      </w:r>
      <w:r w:rsidR="0012094F">
        <w:rPr>
          <w:rFonts w:ascii="Geomanist" w:hAnsi="Geomanist" w:cstheme="minorHAnsi"/>
          <w:sz w:val="20"/>
          <w:szCs w:val="20"/>
          <w:lang w:eastAsia="es-MX"/>
        </w:rPr>
        <w:t>e Residencia Profesional ENERO-MAYO  2025</w:t>
      </w:r>
      <w:r w:rsidRPr="007F7A79">
        <w:rPr>
          <w:rFonts w:ascii="Geomanist" w:hAnsi="Geomanist" w:cstheme="minorHAnsi"/>
          <w:sz w:val="20"/>
          <w:szCs w:val="20"/>
          <w:lang w:eastAsia="es-MX"/>
        </w:rPr>
        <w:t xml:space="preserve"> el asesor académico tiene como fecha para subir calificaciones FINALES al si</w:t>
      </w:r>
      <w:r w:rsidR="004D0C80">
        <w:rPr>
          <w:rFonts w:ascii="Geomanist" w:hAnsi="Geomanist" w:cstheme="minorHAnsi"/>
          <w:sz w:val="20"/>
          <w:szCs w:val="20"/>
          <w:lang w:eastAsia="es-MX"/>
        </w:rPr>
        <w:t xml:space="preserve">stema </w:t>
      </w:r>
      <w:proofErr w:type="spellStart"/>
      <w:r w:rsidR="004D0C80">
        <w:rPr>
          <w:rFonts w:ascii="Geomanist" w:hAnsi="Geomanist" w:cstheme="minorHAnsi"/>
          <w:sz w:val="20"/>
          <w:szCs w:val="20"/>
          <w:lang w:eastAsia="es-MX"/>
        </w:rPr>
        <w:t>CONECT</w:t>
      </w:r>
      <w:proofErr w:type="spellEnd"/>
      <w:r w:rsidR="004D0C80">
        <w:rPr>
          <w:rFonts w:ascii="Geomanist" w:hAnsi="Geomanist" w:cstheme="minorHAnsi"/>
          <w:sz w:val="20"/>
          <w:szCs w:val="20"/>
          <w:lang w:eastAsia="es-MX"/>
        </w:rPr>
        <w:t xml:space="preserve"> el día 29 y 30  de mayo de 2025</w:t>
      </w:r>
      <w:r w:rsidRPr="007F7A79">
        <w:rPr>
          <w:rFonts w:ascii="Geomanist" w:hAnsi="Geomanist" w:cstheme="minorHAnsi"/>
          <w:sz w:val="20"/>
          <w:szCs w:val="20"/>
          <w:lang w:eastAsia="es-MX"/>
        </w:rPr>
        <w:t>; por lo que es importante que antes de las fechas mencionadas cumplan con lo requerido, para que tengan calificación aprobatoria.</w:t>
      </w:r>
    </w:p>
    <w:p w14:paraId="48395C89" w14:textId="77777777" w:rsidR="007F7A79" w:rsidRPr="007F7A79" w:rsidRDefault="007F7A79" w:rsidP="007F7A79">
      <w:pPr>
        <w:jc w:val="both"/>
        <w:rPr>
          <w:rFonts w:ascii="Geomanist" w:hAnsi="Geomanist" w:cstheme="minorHAnsi"/>
          <w:b/>
          <w:sz w:val="20"/>
          <w:szCs w:val="20"/>
          <w:lang w:eastAsia="es-MX"/>
        </w:rPr>
      </w:pPr>
    </w:p>
    <w:p w14:paraId="5B9FCDD5" w14:textId="77777777" w:rsidR="007F7A79" w:rsidRDefault="007F7A79" w:rsidP="007F7A79">
      <w:pPr>
        <w:jc w:val="both"/>
        <w:rPr>
          <w:rFonts w:ascii="Geomanist" w:hAnsi="Geomanist" w:cstheme="minorHAnsi"/>
          <w:b/>
          <w:sz w:val="20"/>
          <w:szCs w:val="20"/>
          <w:u w:val="single"/>
          <w:lang w:eastAsia="es-MX"/>
        </w:rPr>
      </w:pPr>
      <w:r w:rsidRPr="007F7A79">
        <w:rPr>
          <w:rFonts w:ascii="Geomanist" w:hAnsi="Geomanist" w:cstheme="minorHAnsi"/>
          <w:b/>
          <w:sz w:val="20"/>
          <w:szCs w:val="20"/>
          <w:u w:val="single"/>
          <w:lang w:eastAsia="es-MX"/>
        </w:rPr>
        <w:t>DRIVE COMPARTIDO</w:t>
      </w:r>
    </w:p>
    <w:p w14:paraId="7652899D" w14:textId="77777777" w:rsidR="007F7A79" w:rsidRPr="007F7A79" w:rsidRDefault="007F7A79" w:rsidP="007F7A79">
      <w:pPr>
        <w:jc w:val="both"/>
        <w:rPr>
          <w:rFonts w:ascii="Geomanist" w:hAnsi="Geomanist" w:cstheme="minorHAnsi"/>
          <w:b/>
          <w:sz w:val="20"/>
          <w:szCs w:val="20"/>
          <w:u w:val="single"/>
          <w:lang w:eastAsia="es-MX"/>
        </w:rPr>
      </w:pPr>
    </w:p>
    <w:p w14:paraId="4A671041" w14:textId="0EC99DEB" w:rsidR="007F7A79" w:rsidRDefault="007F7A79" w:rsidP="007F7A79">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Sobre el drive compartido.- El Departamento de Residencias Profesionales y Servicio Social creó en el  DRIVE una CARPETA COMPARTIDA PERSONALIZADA CON SU NOMBRE, en la que el estudiante es el editor,  y como lectores el asesor académico y Jefe del Programa Educativo. Deberá el estudiante ir nombrando y subiendo los archivos, en formato “</w:t>
      </w:r>
      <w:proofErr w:type="spellStart"/>
      <w:r w:rsidRPr="007F7A79">
        <w:rPr>
          <w:rFonts w:ascii="Geomanist" w:hAnsi="Geomanist" w:cstheme="minorHAnsi"/>
          <w:sz w:val="20"/>
          <w:szCs w:val="20"/>
          <w:lang w:eastAsia="es-MX"/>
        </w:rPr>
        <w:t>pdf</w:t>
      </w:r>
      <w:proofErr w:type="spellEnd"/>
      <w:r w:rsidRPr="007F7A79">
        <w:rPr>
          <w:rFonts w:ascii="Geomanist" w:hAnsi="Geomanist" w:cstheme="minorHAnsi"/>
          <w:sz w:val="20"/>
          <w:szCs w:val="20"/>
          <w:lang w:eastAsia="es-MX"/>
        </w:rPr>
        <w:t>” (Debidamente sellados y firmados), con el número y  nombre para cada archivo detallado en el siguiente documento:</w:t>
      </w:r>
    </w:p>
    <w:p w14:paraId="67BC03A8" w14:textId="77777777" w:rsidR="007F7A79" w:rsidRPr="007F7A79" w:rsidRDefault="007F7A79" w:rsidP="007F7A79">
      <w:pPr>
        <w:ind w:left="360"/>
        <w:jc w:val="both"/>
        <w:rPr>
          <w:rFonts w:ascii="Geomanist" w:hAnsi="Geomanist" w:cstheme="minorHAnsi"/>
          <w:sz w:val="20"/>
          <w:szCs w:val="20"/>
          <w:lang w:eastAsia="es-MX"/>
        </w:rPr>
      </w:pPr>
    </w:p>
    <w:p w14:paraId="6EE7753D" w14:textId="25F93615" w:rsidR="007F7A79" w:rsidRPr="007F7A79" w:rsidRDefault="007F7A79" w:rsidP="007F7A79">
      <w:pPr>
        <w:numPr>
          <w:ilvl w:val="0"/>
          <w:numId w:val="13"/>
        </w:numPr>
        <w:jc w:val="both"/>
        <w:rPr>
          <w:rFonts w:ascii="Geomanist" w:hAnsi="Geomanist" w:cstheme="minorHAnsi"/>
          <w:sz w:val="20"/>
          <w:szCs w:val="20"/>
          <w:lang w:eastAsia="es-MX"/>
        </w:rPr>
      </w:pPr>
      <w:r w:rsidRPr="007F7A79">
        <w:rPr>
          <w:rFonts w:ascii="Geomanist" w:hAnsi="Geomanist" w:cstheme="minorHAnsi"/>
          <w:sz w:val="20"/>
          <w:szCs w:val="20"/>
          <w:lang w:eastAsia="es-MX"/>
        </w:rPr>
        <w:t>RELACIÓN DE DOCUMENTOS ORIGINALES DE RESIDENCIA PROFESIONAL PE</w:t>
      </w:r>
      <w:r w:rsidR="004D0C80">
        <w:rPr>
          <w:rFonts w:ascii="Geomanist" w:hAnsi="Geomanist" w:cstheme="minorHAnsi"/>
          <w:sz w:val="20"/>
          <w:szCs w:val="20"/>
          <w:lang w:eastAsia="es-MX"/>
        </w:rPr>
        <w:t>RIODO ENERO-MAYO 2025</w:t>
      </w:r>
      <w:bookmarkStart w:id="0" w:name="_GoBack"/>
      <w:bookmarkEnd w:id="0"/>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CHECK</w:t>
      </w:r>
      <w:proofErr w:type="spellEnd"/>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LIST</w:t>
      </w:r>
      <w:proofErr w:type="spellEnd"/>
      <w:r w:rsidRPr="007F7A79">
        <w:rPr>
          <w:rFonts w:ascii="Geomanist" w:hAnsi="Geomanist" w:cstheme="minorHAnsi"/>
          <w:sz w:val="20"/>
          <w:szCs w:val="20"/>
          <w:lang w:eastAsia="es-MX"/>
        </w:rPr>
        <w:t>).</w:t>
      </w:r>
    </w:p>
    <w:p w14:paraId="40898704" w14:textId="77777777" w:rsidR="007F7A79" w:rsidRPr="007F7A79" w:rsidRDefault="007F7A79" w:rsidP="007F7A79">
      <w:pPr>
        <w:jc w:val="both"/>
        <w:rPr>
          <w:rFonts w:ascii="Geomanist" w:hAnsi="Geomanist" w:cstheme="minorHAnsi"/>
          <w:sz w:val="20"/>
          <w:szCs w:val="20"/>
          <w:lang w:eastAsia="es-MX"/>
        </w:rPr>
      </w:pPr>
    </w:p>
    <w:p w14:paraId="770D86FB" w14:textId="77777777" w:rsidR="007F7A79" w:rsidRPr="007F7A79" w:rsidRDefault="007F7A79" w:rsidP="007F7A79">
      <w:pPr>
        <w:ind w:left="284"/>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Contará  con </w:t>
      </w:r>
      <w:r w:rsidRPr="007F7A79">
        <w:rPr>
          <w:rFonts w:ascii="Geomanist" w:hAnsi="Geomanist" w:cstheme="minorHAnsi"/>
          <w:b/>
          <w:sz w:val="20"/>
          <w:szCs w:val="20"/>
          <w:u w:val="single"/>
          <w:lang w:eastAsia="es-MX"/>
        </w:rPr>
        <w:t>15 días naturales, contados a partir de la fecha en que termina la Residencia Profesional,</w:t>
      </w:r>
      <w:r w:rsidRPr="007F7A79">
        <w:rPr>
          <w:rFonts w:ascii="Geomanist" w:hAnsi="Geomanist" w:cstheme="minorHAnsi"/>
          <w:sz w:val="20"/>
          <w:szCs w:val="20"/>
          <w:lang w:eastAsia="es-MX"/>
        </w:rPr>
        <w:t xml:space="preserve"> para subir al drive en el orden y de acuerdo a las indicaciones del </w:t>
      </w:r>
      <w:proofErr w:type="spellStart"/>
      <w:r w:rsidRPr="007F7A79">
        <w:rPr>
          <w:rFonts w:ascii="Geomanist" w:hAnsi="Geomanist" w:cstheme="minorHAnsi"/>
          <w:sz w:val="20"/>
          <w:szCs w:val="20"/>
          <w:lang w:eastAsia="es-MX"/>
        </w:rPr>
        <w:t>check</w:t>
      </w:r>
      <w:proofErr w:type="spellEnd"/>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list</w:t>
      </w:r>
      <w:proofErr w:type="spellEnd"/>
      <w:r w:rsidRPr="007F7A79">
        <w:rPr>
          <w:rFonts w:ascii="Geomanist" w:hAnsi="Geomanist" w:cstheme="minorHAnsi"/>
          <w:sz w:val="20"/>
          <w:szCs w:val="20"/>
          <w:lang w:eastAsia="es-MX"/>
        </w:rPr>
        <w:t>.</w:t>
      </w:r>
    </w:p>
    <w:p w14:paraId="5D0045EA" w14:textId="77777777" w:rsidR="007F7A79" w:rsidRPr="007F7A79" w:rsidRDefault="007F7A79" w:rsidP="007F7A79">
      <w:pPr>
        <w:ind w:left="284"/>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No se recibirán documento si no ha subido los documentos completos y de acuerdo al orden del </w:t>
      </w:r>
      <w:proofErr w:type="spellStart"/>
      <w:r w:rsidRPr="007F7A79">
        <w:rPr>
          <w:rFonts w:ascii="Geomanist" w:hAnsi="Geomanist" w:cstheme="minorHAnsi"/>
          <w:sz w:val="20"/>
          <w:szCs w:val="20"/>
          <w:lang w:eastAsia="es-MX"/>
        </w:rPr>
        <w:t>check</w:t>
      </w:r>
      <w:proofErr w:type="spellEnd"/>
      <w:r w:rsidRPr="007F7A79">
        <w:rPr>
          <w:rFonts w:ascii="Geomanist" w:hAnsi="Geomanist" w:cstheme="minorHAnsi"/>
          <w:sz w:val="20"/>
          <w:szCs w:val="20"/>
          <w:lang w:eastAsia="es-MX"/>
        </w:rPr>
        <w:t xml:space="preserve"> </w:t>
      </w:r>
      <w:proofErr w:type="spellStart"/>
      <w:r w:rsidRPr="007F7A79">
        <w:rPr>
          <w:rFonts w:ascii="Geomanist" w:hAnsi="Geomanist" w:cstheme="minorHAnsi"/>
          <w:sz w:val="20"/>
          <w:szCs w:val="20"/>
          <w:lang w:eastAsia="es-MX"/>
        </w:rPr>
        <w:t>list</w:t>
      </w:r>
      <w:proofErr w:type="spellEnd"/>
      <w:r w:rsidRPr="007F7A79">
        <w:rPr>
          <w:rFonts w:ascii="Geomanist" w:hAnsi="Geomanist" w:cstheme="minorHAnsi"/>
          <w:sz w:val="20"/>
          <w:szCs w:val="20"/>
          <w:lang w:eastAsia="es-MX"/>
        </w:rPr>
        <w:t>.</w:t>
      </w:r>
    </w:p>
    <w:p w14:paraId="6E87103A" w14:textId="77777777" w:rsidR="007F7A79" w:rsidRPr="007F7A79" w:rsidRDefault="007F7A79" w:rsidP="007F7A79">
      <w:pPr>
        <w:jc w:val="both"/>
        <w:rPr>
          <w:rFonts w:ascii="Geomanist" w:hAnsi="Geomanist" w:cstheme="minorHAnsi"/>
          <w:sz w:val="20"/>
          <w:szCs w:val="20"/>
          <w:lang w:eastAsia="es-MX"/>
        </w:rPr>
      </w:pPr>
    </w:p>
    <w:p w14:paraId="1D61AFBC" w14:textId="64EDA341" w:rsidR="007F7A79" w:rsidRPr="007F7A79" w:rsidRDefault="007F7A79" w:rsidP="00E4284A">
      <w:pPr>
        <w:numPr>
          <w:ilvl w:val="0"/>
          <w:numId w:val="10"/>
        </w:numPr>
        <w:jc w:val="both"/>
        <w:rPr>
          <w:rFonts w:ascii="Geomanist" w:hAnsi="Geomanist" w:cstheme="minorHAnsi"/>
          <w:sz w:val="20"/>
          <w:szCs w:val="20"/>
          <w:lang w:eastAsia="es-MX"/>
        </w:rPr>
      </w:pPr>
      <w:r w:rsidRPr="007F7A79">
        <w:rPr>
          <w:rFonts w:ascii="Geomanist" w:hAnsi="Geomanist" w:cstheme="minorHAnsi"/>
          <w:sz w:val="20"/>
          <w:szCs w:val="20"/>
          <w:lang w:eastAsia="es-MX"/>
        </w:rPr>
        <w:t xml:space="preserve">Para las dudas relacionadas con la Residencia Profesional ponemos a su disposición el correo siguiente: </w:t>
      </w:r>
      <w:hyperlink r:id="rId9" w:history="1">
        <w:r w:rsidRPr="007F7A79">
          <w:rPr>
            <w:rStyle w:val="Hipervnculo"/>
            <w:rFonts w:ascii="Geomanist" w:hAnsi="Geomanist" w:cstheme="minorHAnsi"/>
            <w:sz w:val="20"/>
            <w:szCs w:val="20"/>
            <w:lang w:eastAsia="es-MX"/>
          </w:rPr>
          <w:t>residenciasp@itsoeh.edu.mx</w:t>
        </w:r>
      </w:hyperlink>
      <w:r w:rsidRPr="007F7A79">
        <w:rPr>
          <w:rFonts w:ascii="Geomanist" w:hAnsi="Geomanist" w:cstheme="minorHAnsi"/>
          <w:sz w:val="20"/>
          <w:szCs w:val="20"/>
          <w:u w:val="single"/>
          <w:lang w:eastAsia="es-MX"/>
        </w:rPr>
        <w:t xml:space="preserve">. </w:t>
      </w:r>
      <w:r w:rsidRPr="007F7A79">
        <w:rPr>
          <w:rFonts w:ascii="Geomanist" w:hAnsi="Geomanist" w:cstheme="minorHAnsi"/>
          <w:sz w:val="20"/>
          <w:szCs w:val="20"/>
          <w:lang w:eastAsia="es-MX"/>
        </w:rPr>
        <w:t>Para cualquier duda o comentario deberá anotar  el periodo de Residencia Profesional,   nombre, programa educativo, matrícula y  número de expediente</w:t>
      </w:r>
    </w:p>
    <w:p w14:paraId="479F8368" w14:textId="77777777" w:rsidR="007F7A79" w:rsidRPr="00E673DB" w:rsidRDefault="007F7A79" w:rsidP="00E4284A">
      <w:pPr>
        <w:jc w:val="both"/>
        <w:rPr>
          <w:rFonts w:asciiTheme="minorHAnsi" w:hAnsiTheme="minorHAnsi" w:cstheme="minorHAnsi"/>
          <w:lang w:eastAsia="es-MX"/>
        </w:rPr>
      </w:pPr>
    </w:p>
    <w:p w14:paraId="0B9CE409" w14:textId="77777777" w:rsidR="007F7A79" w:rsidRDefault="007F7A79" w:rsidP="00E4284A">
      <w:pPr>
        <w:rPr>
          <w:rFonts w:ascii="Geomanist Bold" w:hAnsi="Geomanist Bold" w:cstheme="majorHAnsi"/>
          <w:caps/>
          <w:sz w:val="20"/>
          <w:szCs w:val="20"/>
        </w:rPr>
      </w:pPr>
    </w:p>
    <w:p w14:paraId="38C66D34" w14:textId="77777777" w:rsidR="00E4284A" w:rsidRPr="006F2C2A" w:rsidRDefault="00E4284A" w:rsidP="007F7A79">
      <w:pPr>
        <w:jc w:val="center"/>
        <w:rPr>
          <w:rFonts w:ascii="Geomanist Bold" w:hAnsi="Geomanist Bold" w:cstheme="majorHAnsi"/>
          <w:caps/>
          <w:sz w:val="20"/>
          <w:szCs w:val="20"/>
        </w:rPr>
      </w:pPr>
      <w:r w:rsidRPr="006F2C2A">
        <w:rPr>
          <w:rFonts w:ascii="Geomanist Bold" w:hAnsi="Geomanist Bold" w:cstheme="majorHAnsi"/>
          <w:caps/>
          <w:sz w:val="20"/>
          <w:szCs w:val="20"/>
        </w:rPr>
        <w:t>ATENTAMENTE</w:t>
      </w:r>
    </w:p>
    <w:p w14:paraId="2F582D66" w14:textId="77777777" w:rsidR="00E4284A" w:rsidRDefault="00E4284A" w:rsidP="007F7A79">
      <w:pPr>
        <w:jc w:val="center"/>
        <w:rPr>
          <w:rFonts w:asciiTheme="majorHAnsi" w:hAnsiTheme="majorHAnsi" w:cstheme="majorHAnsi"/>
          <w:caps/>
        </w:rPr>
      </w:pPr>
      <w:r w:rsidRPr="00DD43A6">
        <w:rPr>
          <w:rFonts w:ascii="Geomanist" w:hAnsi="Geomanist"/>
          <w:b/>
          <w:i/>
          <w:sz w:val="16"/>
          <w:szCs w:val="16"/>
        </w:rPr>
        <w:t>Excelencia en Educación Tecnológica</w:t>
      </w:r>
      <w:r w:rsidRPr="00DD43A6">
        <w:rPr>
          <w:rFonts w:ascii="Geomanist" w:hAnsi="Geomanist"/>
          <w:b/>
          <w:i/>
          <w:sz w:val="8"/>
          <w:szCs w:val="8"/>
        </w:rPr>
        <w:t>®</w:t>
      </w:r>
    </w:p>
    <w:p w14:paraId="64D25CCC" w14:textId="77777777" w:rsidR="00E4284A" w:rsidRDefault="00E4284A" w:rsidP="007F7A79">
      <w:pPr>
        <w:jc w:val="center"/>
        <w:rPr>
          <w:rFonts w:asciiTheme="majorHAnsi" w:hAnsiTheme="majorHAnsi" w:cstheme="majorHAnsi"/>
          <w:caps/>
        </w:rPr>
      </w:pPr>
    </w:p>
    <w:p w14:paraId="753EE788" w14:textId="77777777" w:rsidR="00E4284A" w:rsidRPr="006F2C2A" w:rsidRDefault="00E4284A" w:rsidP="007F7A79">
      <w:pPr>
        <w:widowControl w:val="0"/>
        <w:jc w:val="center"/>
        <w:outlineLvl w:val="0"/>
        <w:rPr>
          <w:rFonts w:ascii="Geomanist Bold" w:hAnsi="Geomanist Bold" w:cstheme="majorHAnsi"/>
          <w:sz w:val="20"/>
          <w:szCs w:val="20"/>
        </w:rPr>
      </w:pPr>
      <w:r w:rsidRPr="006F2C2A">
        <w:rPr>
          <w:rFonts w:ascii="Geomanist Bold" w:hAnsi="Geomanist Bold" w:cstheme="majorHAnsi"/>
          <w:sz w:val="20"/>
          <w:szCs w:val="20"/>
        </w:rPr>
        <w:t>Lic. Carmen Rojo Monroy</w:t>
      </w:r>
    </w:p>
    <w:p w14:paraId="09453C0E" w14:textId="77777777" w:rsidR="00E4284A" w:rsidRPr="006F2C2A" w:rsidRDefault="00E4284A" w:rsidP="007F7A79">
      <w:pPr>
        <w:jc w:val="center"/>
        <w:rPr>
          <w:rFonts w:ascii="Geomanist Bold" w:hAnsi="Geomanist Bold" w:cstheme="majorHAnsi"/>
          <w:smallCaps/>
          <w:sz w:val="20"/>
          <w:szCs w:val="20"/>
        </w:rPr>
      </w:pPr>
      <w:r w:rsidRPr="006F2C2A">
        <w:rPr>
          <w:rFonts w:ascii="Geomanist Bold" w:hAnsi="Geomanist Bold" w:cstheme="majorHAnsi"/>
          <w:smallCaps/>
          <w:sz w:val="20"/>
          <w:szCs w:val="20"/>
        </w:rPr>
        <w:t>Jefa del Departamento de Residencias Profesionales</w:t>
      </w:r>
    </w:p>
    <w:p w14:paraId="401D8B13" w14:textId="77777777" w:rsidR="00E4284A" w:rsidRPr="007D0429" w:rsidRDefault="00E4284A" w:rsidP="007F7A79">
      <w:pPr>
        <w:jc w:val="center"/>
        <w:rPr>
          <w:rFonts w:ascii="Geomanist Bold" w:hAnsi="Geomanist Bold" w:cstheme="majorHAnsi"/>
          <w:smallCaps/>
          <w:sz w:val="20"/>
          <w:szCs w:val="20"/>
        </w:rPr>
      </w:pPr>
      <w:r w:rsidRPr="006F2C2A">
        <w:rPr>
          <w:rFonts w:ascii="Geomanist Bold" w:hAnsi="Geomanist Bold" w:cstheme="majorHAnsi"/>
          <w:smallCaps/>
          <w:sz w:val="20"/>
          <w:szCs w:val="20"/>
        </w:rPr>
        <w:t>y Servicio Social</w:t>
      </w:r>
    </w:p>
    <w:p w14:paraId="576F3FB1" w14:textId="1CE4E492" w:rsidR="00E4284A" w:rsidRPr="00E4284A" w:rsidRDefault="00E4284A" w:rsidP="007F7A79">
      <w:pPr>
        <w:jc w:val="center"/>
        <w:rPr>
          <w:rFonts w:ascii="Geomanist Bold" w:hAnsi="Geomanist Bold" w:cstheme="minorHAnsi"/>
          <w:sz w:val="20"/>
          <w:szCs w:val="20"/>
          <w:lang w:val="en-US" w:eastAsia="es-MX"/>
        </w:rPr>
      </w:pPr>
      <w:r w:rsidRPr="00E4284A">
        <w:rPr>
          <w:rFonts w:ascii="Geomanist Bold" w:hAnsi="Geomanist Bold" w:cstheme="minorHAnsi"/>
          <w:sz w:val="20"/>
          <w:szCs w:val="20"/>
          <w:lang w:val="en-US" w:eastAsia="es-MX"/>
        </w:rPr>
        <w:t>TEL 738 73 5 4000 EXT 512   WHAT´S 772 185 06 35</w:t>
      </w:r>
    </w:p>
    <w:p w14:paraId="61EB55DF" w14:textId="77777777" w:rsidR="00E4284A" w:rsidRPr="00E4284A" w:rsidRDefault="00E4284A" w:rsidP="007F7A79">
      <w:pPr>
        <w:jc w:val="center"/>
        <w:rPr>
          <w:rFonts w:ascii="Geomanist Bold" w:hAnsi="Geomanist Bold" w:cstheme="minorHAnsi"/>
          <w:sz w:val="20"/>
          <w:szCs w:val="20"/>
          <w:lang w:val="en-US" w:eastAsia="es-MX"/>
        </w:rPr>
      </w:pPr>
      <w:r w:rsidRPr="00E4284A">
        <w:rPr>
          <w:rFonts w:ascii="Geomanist Bold" w:hAnsi="Geomanist Bold" w:cstheme="minorHAnsi"/>
          <w:sz w:val="20"/>
          <w:szCs w:val="20"/>
          <w:lang w:val="en-US" w:eastAsia="es-MX"/>
        </w:rPr>
        <w:t>CORREO: residenciasp@itsoeh.edu.mx</w:t>
      </w:r>
    </w:p>
    <w:p w14:paraId="715367CD" w14:textId="0C296356" w:rsidR="00C62DFD" w:rsidRPr="00E4284A" w:rsidRDefault="00C62DFD" w:rsidP="00E4284A">
      <w:pPr>
        <w:rPr>
          <w:lang w:val="en-US"/>
        </w:rPr>
      </w:pPr>
    </w:p>
    <w:sectPr w:rsidR="00C62DFD" w:rsidRPr="00E4284A" w:rsidSect="00FD2981">
      <w:headerReference w:type="default" r:id="rId10"/>
      <w:footerReference w:type="default" r:id="rId11"/>
      <w:pgSz w:w="12242" w:h="15842" w:code="1"/>
      <w:pgMar w:top="238" w:right="1134" w:bottom="1134" w:left="1418" w:header="255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6EA45" w14:textId="77777777" w:rsidR="006643E8" w:rsidRDefault="006643E8">
      <w:r>
        <w:separator/>
      </w:r>
    </w:p>
  </w:endnote>
  <w:endnote w:type="continuationSeparator" w:id="0">
    <w:p w14:paraId="59B32CA4" w14:textId="77777777" w:rsidR="006643E8" w:rsidRDefault="00664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manist Bold">
    <w:altName w:val="Arial"/>
    <w:panose1 w:val="00000000000000000000"/>
    <w:charset w:val="00"/>
    <w:family w:val="modern"/>
    <w:notTrueType/>
    <w:pitch w:val="variable"/>
    <w:sig w:usb0="00000001" w:usb1="1000004A" w:usb2="00000000" w:usb3="00000000" w:csb0="00000193" w:csb1="00000000"/>
  </w:font>
  <w:font w:name="Calibri">
    <w:panose1 w:val="020F0502020204030204"/>
    <w:charset w:val="00"/>
    <w:family w:val="swiss"/>
    <w:pitch w:val="variable"/>
    <w:sig w:usb0="E10002FF" w:usb1="4000ACFF" w:usb2="00000009" w:usb3="00000000" w:csb0="0000019F" w:csb1="00000000"/>
  </w:font>
  <w:font w:name="Geomanist">
    <w:altName w:val="Arial"/>
    <w:panose1 w:val="00000000000000000000"/>
    <w:charset w:val="00"/>
    <w:family w:val="modern"/>
    <w:notTrueType/>
    <w:pitch w:val="variable"/>
    <w:sig w:usb0="00000001" w:usb1="1000004A" w:usb2="00000000" w:usb3="00000000" w:csb0="000001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ExtraBold">
    <w:charset w:val="00"/>
    <w:family w:val="auto"/>
    <w:pitch w:val="variable"/>
    <w:sig w:usb0="2000020F" w:usb1="00000003" w:usb2="00000000" w:usb3="00000000" w:csb0="00000197"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Medium">
    <w:altName w:val="Calibri"/>
    <w:charset w:val="00"/>
    <w:family w:val="auto"/>
    <w:pitch w:val="variable"/>
    <w:sig w:usb0="A000022F" w:usb1="4000204B" w:usb2="00000000" w:usb3="00000000" w:csb0="00000197" w:csb1="00000000"/>
  </w:font>
  <w:font w:name="Geomanist Medium">
    <w:altName w:val="Arial"/>
    <w:panose1 w:val="00000000000000000000"/>
    <w:charset w:val="00"/>
    <w:family w:val="modern"/>
    <w:notTrueType/>
    <w:pitch w:val="variable"/>
    <w:sig w:usb0="00000001"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03CA" w14:textId="494CF605" w:rsidR="00C62DFD" w:rsidRDefault="00C62DFD" w:rsidP="00C62DFD">
    <w:pPr>
      <w:pStyle w:val="Piedepgina"/>
      <w:jc w:val="center"/>
    </w:pPr>
    <w:r>
      <w:rPr>
        <w:rFonts w:ascii="Montserrat Medium" w:hAnsi="Montserrat Medium"/>
        <w:noProof/>
        <w:color w:val="737373"/>
        <w:sz w:val="16"/>
        <w:szCs w:val="16"/>
        <w:lang w:eastAsia="es-MX"/>
      </w:rPr>
      <w:drawing>
        <wp:anchor distT="0" distB="0" distL="114300" distR="114300" simplePos="0" relativeHeight="251669504" behindDoc="1" locked="0" layoutInCell="1" allowOverlap="1" wp14:anchorId="20609FCE" wp14:editId="01BCF3C7">
          <wp:simplePos x="0" y="0"/>
          <wp:positionH relativeFrom="page">
            <wp:posOffset>-8890</wp:posOffset>
          </wp:positionH>
          <wp:positionV relativeFrom="paragraph">
            <wp:posOffset>-2583180</wp:posOffset>
          </wp:positionV>
          <wp:extent cx="7792085" cy="3959225"/>
          <wp:effectExtent l="0" t="0" r="0" b="3175"/>
          <wp:wrapNone/>
          <wp:docPr id="14260733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115" name="Imagen 141117115"/>
                  <pic:cNvPicPr/>
                </pic:nvPicPr>
                <pic:blipFill>
                  <a:blip r:embed="rId1">
                    <a:extLst>
                      <a:ext uri="{28A0092B-C50C-407E-A947-70E740481C1C}">
                        <a14:useLocalDpi xmlns:a14="http://schemas.microsoft.com/office/drawing/2010/main" val="0"/>
                      </a:ext>
                    </a:extLst>
                  </a:blip>
                  <a:stretch>
                    <a:fillRect/>
                  </a:stretch>
                </pic:blipFill>
                <pic:spPr>
                  <a:xfrm>
                    <a:off x="0" y="0"/>
                    <a:ext cx="7792085" cy="3959225"/>
                  </a:xfrm>
                  <a:prstGeom prst="rect">
                    <a:avLst/>
                  </a:prstGeom>
                </pic:spPr>
              </pic:pic>
            </a:graphicData>
          </a:graphic>
          <wp14:sizeRelH relativeFrom="page">
            <wp14:pctWidth>0</wp14:pctWidth>
          </wp14:sizeRelH>
          <wp14:sizeRelV relativeFrom="page">
            <wp14:pctHeight>0</wp14:pctHeight>
          </wp14:sizeRelV>
        </wp:anchor>
      </w:drawing>
    </w:r>
  </w:p>
  <w:p w14:paraId="6A66E06A" w14:textId="088105C8" w:rsidR="00AF4D8B" w:rsidRDefault="002F7C13" w:rsidP="00C62DFD">
    <w:pPr>
      <w:pStyle w:val="Piedepgina"/>
      <w:tabs>
        <w:tab w:val="left" w:pos="708"/>
      </w:tabs>
      <w:ind w:right="759"/>
      <w:rPr>
        <w:rFonts w:ascii="Montserrat Medium" w:hAnsi="Montserrat Medium"/>
        <w:color w:val="737373"/>
        <w:sz w:val="16"/>
        <w:szCs w:val="16"/>
      </w:rPr>
    </w:pPr>
    <w:r w:rsidRPr="00035A7C">
      <w:rPr>
        <w:rFonts w:ascii="Montserrat Medium" w:hAnsi="Montserrat Medium"/>
        <w:noProof/>
        <w:color w:val="737373"/>
        <w:sz w:val="16"/>
        <w:szCs w:val="16"/>
        <w:lang w:eastAsia="es-MX"/>
      </w:rPr>
      <w:drawing>
        <wp:anchor distT="0" distB="0" distL="114300" distR="114300" simplePos="0" relativeHeight="251673600" behindDoc="0" locked="0" layoutInCell="1" allowOverlap="1" wp14:anchorId="67673118" wp14:editId="5A2F9990">
          <wp:simplePos x="0" y="0"/>
          <wp:positionH relativeFrom="margin">
            <wp:posOffset>-43815</wp:posOffset>
          </wp:positionH>
          <wp:positionV relativeFrom="paragraph">
            <wp:posOffset>-37465</wp:posOffset>
          </wp:positionV>
          <wp:extent cx="529590" cy="594360"/>
          <wp:effectExtent l="0" t="0" r="3810" b="0"/>
          <wp:wrapNone/>
          <wp:docPr id="1426073386" name="Imagen 1426073386"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9590" cy="594360"/>
                  </a:xfrm>
                  <a:prstGeom prst="rect">
                    <a:avLst/>
                  </a:prstGeom>
                </pic:spPr>
              </pic:pic>
            </a:graphicData>
          </a:graphic>
          <wp14:sizeRelH relativeFrom="margin">
            <wp14:pctWidth>0</wp14:pctWidth>
          </wp14:sizeRelH>
          <wp14:sizeRelV relativeFrom="margin">
            <wp14:pctHeight>0</wp14:pctHeight>
          </wp14:sizeRelV>
        </wp:anchor>
      </w:drawing>
    </w:r>
    <w:r w:rsidRPr="00871834">
      <w:rPr>
        <w:rFonts w:ascii="Montserrat Medium" w:hAnsi="Montserrat Medium"/>
        <w:noProof/>
        <w:color w:val="737373"/>
        <w:sz w:val="16"/>
        <w:szCs w:val="16"/>
        <w:lang w:eastAsia="es-MX"/>
      </w:rPr>
      <w:drawing>
        <wp:anchor distT="0" distB="0" distL="114300" distR="114300" simplePos="0" relativeHeight="251668480" behindDoc="0" locked="0" layoutInCell="1" allowOverlap="1" wp14:anchorId="743E5EC7" wp14:editId="5CD0F2FE">
          <wp:simplePos x="0" y="0"/>
          <wp:positionH relativeFrom="margin">
            <wp:posOffset>678292</wp:posOffset>
          </wp:positionH>
          <wp:positionV relativeFrom="paragraph">
            <wp:posOffset>11430</wp:posOffset>
          </wp:positionV>
          <wp:extent cx="817880" cy="483235"/>
          <wp:effectExtent l="0" t="0" r="1270" b="0"/>
          <wp:wrapNone/>
          <wp:docPr id="1426073387" name="Imagen 142607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17880" cy="483235"/>
                  </a:xfrm>
                  <a:prstGeom prst="rect">
                    <a:avLst/>
                  </a:prstGeom>
                </pic:spPr>
              </pic:pic>
            </a:graphicData>
          </a:graphic>
          <wp14:sizeRelH relativeFrom="page">
            <wp14:pctWidth>0</wp14:pctWidth>
          </wp14:sizeRelH>
          <wp14:sizeRelV relativeFrom="page">
            <wp14:pctHeight>0</wp14:pctHeight>
          </wp14:sizeRelV>
        </wp:anchor>
      </w:drawing>
    </w:r>
  </w:p>
  <w:p w14:paraId="07BC3946" w14:textId="6EBAD437" w:rsidR="00744917" w:rsidRDefault="00744917" w:rsidP="002F7C13">
    <w:pPr>
      <w:pStyle w:val="Piedepgina"/>
      <w:tabs>
        <w:tab w:val="left" w:pos="708"/>
      </w:tabs>
      <w:spacing w:before="100" w:beforeAutospacing="1"/>
      <w:ind w:right="759"/>
      <w:rPr>
        <w:lang w:val="en-US"/>
      </w:rPr>
    </w:pPr>
  </w:p>
  <w:p w14:paraId="5AEDE215" w14:textId="6F61ABB1" w:rsidR="00AF4D8B" w:rsidRDefault="00236826"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6192" behindDoc="0" locked="0" layoutInCell="1" allowOverlap="1" wp14:anchorId="7D0F8713" wp14:editId="796B4CE4">
              <wp:simplePos x="0" y="0"/>
              <wp:positionH relativeFrom="page">
                <wp:posOffset>808355</wp:posOffset>
              </wp:positionH>
              <wp:positionV relativeFrom="paragraph">
                <wp:posOffset>132185</wp:posOffset>
              </wp:positionV>
              <wp:extent cx="6965315" cy="44513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445135"/>
                      </a:xfrm>
                      <a:prstGeom prst="rect">
                        <a:avLst/>
                      </a:prstGeom>
                      <a:noFill/>
                      <a:ln w="9525">
                        <a:noFill/>
                        <a:miter lim="800000"/>
                        <a:headEnd/>
                        <a:tailEnd/>
                      </a:ln>
                    </wps:spPr>
                    <wps:txb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 xml:space="preserve">Carr.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63.65pt;margin-top:10.4pt;width:548.45pt;height:35.0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" filled="f" stroked="f">
              <v:textbox>
                <w:txbxContent>
                  <w:p w14:paraId="14A9F52F" w14:textId="77777777" w:rsidR="002F7C13" w:rsidRPr="002F7C13"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proofErr w:type="spellStart"/>
                    <w:r w:rsidRPr="002F7C13">
                      <w:rPr>
                        <w:rFonts w:ascii="Geomanist Medium" w:hAnsi="Geomanist Medium"/>
                        <w:color w:val="FFFFFF" w:themeColor="background1"/>
                        <w:sz w:val="16"/>
                        <w:szCs w:val="16"/>
                      </w:rPr>
                      <w:t>Carr</w:t>
                    </w:r>
                    <w:proofErr w:type="spellEnd"/>
                    <w:r w:rsidRPr="002F7C13">
                      <w:rPr>
                        <w:rFonts w:ascii="Geomanist Medium" w:hAnsi="Geomanist Medium"/>
                        <w:color w:val="FFFFFF" w:themeColor="background1"/>
                        <w:sz w:val="16"/>
                        <w:szCs w:val="16"/>
                      </w:rPr>
                      <w:t xml:space="preserve">. Mixquiahuala-Tula km. 2.5, Paseo del Agrarismo No. 2000, </w:t>
                    </w:r>
                  </w:p>
                  <w:p w14:paraId="04B8B164" w14:textId="572FCAB7" w:rsidR="00AF4D8B" w:rsidRPr="00217D8D" w:rsidRDefault="002F7C13" w:rsidP="002F7C13">
                    <w:pPr>
                      <w:pStyle w:val="Piedepgina"/>
                      <w:tabs>
                        <w:tab w:val="left" w:pos="708"/>
                      </w:tabs>
                      <w:spacing w:line="276" w:lineRule="auto"/>
                      <w:ind w:right="759"/>
                      <w:jc w:val="center"/>
                      <w:rPr>
                        <w:rFonts w:ascii="Geomanist Medium" w:hAnsi="Geomanist Medium"/>
                        <w:color w:val="FFFFFF" w:themeColor="background1"/>
                        <w:sz w:val="16"/>
                        <w:szCs w:val="16"/>
                      </w:rPr>
                    </w:pPr>
                    <w:r w:rsidRPr="002F7C13">
                      <w:rPr>
                        <w:rFonts w:ascii="Geomanist Medium" w:hAnsi="Geomanist Medium"/>
                        <w:color w:val="FFFFFF" w:themeColor="background1"/>
                        <w:sz w:val="16"/>
                        <w:szCs w:val="16"/>
                      </w:rPr>
                      <w:t>Mixquiahuala de Juárez, Hgo., C. P. 42700 Tel.: 738 735 4000 | www.itsoeh.edu.mx</w:t>
                    </w:r>
                  </w:p>
                </w:txbxContent>
              </v:textbox>
              <w10:wrap anchorx="page"/>
            </v:shape>
          </w:pict>
        </mc:Fallback>
      </mc:AlternateContent>
    </w: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2335C" w14:textId="77777777" w:rsidR="006643E8" w:rsidRDefault="006643E8">
      <w:r>
        <w:separator/>
      </w:r>
    </w:p>
  </w:footnote>
  <w:footnote w:type="continuationSeparator" w:id="0">
    <w:p w14:paraId="6D1B4782" w14:textId="77777777" w:rsidR="006643E8" w:rsidRDefault="00664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19A1" w14:textId="6C6C4E29" w:rsidR="00744917" w:rsidRDefault="002F7C13" w:rsidP="00EF62D9">
    <w:pPr>
      <w:pStyle w:val="Encabezado"/>
      <w:tabs>
        <w:tab w:val="clear" w:pos="4252"/>
        <w:tab w:val="clear" w:pos="8504"/>
        <w:tab w:val="center" w:pos="4817"/>
      </w:tabs>
    </w:pPr>
    <w:r>
      <w:rPr>
        <w:noProof/>
        <w:lang w:eastAsia="es-MX"/>
      </w:rPr>
      <w:drawing>
        <wp:anchor distT="0" distB="0" distL="114300" distR="114300" simplePos="0" relativeHeight="251679744" behindDoc="1" locked="0" layoutInCell="1" allowOverlap="1" wp14:anchorId="297D8E35" wp14:editId="7C3F1F40">
          <wp:simplePos x="0" y="0"/>
          <wp:positionH relativeFrom="page">
            <wp:posOffset>2219437</wp:posOffset>
          </wp:positionH>
          <wp:positionV relativeFrom="paragraph">
            <wp:posOffset>-1026795</wp:posOffset>
          </wp:positionV>
          <wp:extent cx="171335" cy="437145"/>
          <wp:effectExtent l="0" t="0" r="0" b="0"/>
          <wp:wrapNone/>
          <wp:docPr id="1426073379" name="Imagen 142607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1335" cy="4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78720" behindDoc="0" locked="0" layoutInCell="1" allowOverlap="1" wp14:anchorId="17DB362C" wp14:editId="76F871A3">
          <wp:simplePos x="0" y="0"/>
          <wp:positionH relativeFrom="column">
            <wp:posOffset>4314343</wp:posOffset>
          </wp:positionH>
          <wp:positionV relativeFrom="paragraph">
            <wp:posOffset>-1027800</wp:posOffset>
          </wp:positionV>
          <wp:extent cx="607498" cy="407970"/>
          <wp:effectExtent l="0" t="0" r="0" b="0"/>
          <wp:wrapNone/>
          <wp:docPr id="1426073380" name="Imagen 1426073380" descr="C:\Users\DptoDifusion4\Downloads\Log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toDifusion4\Downloads\Logos\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7498" cy="40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523">
      <w:rPr>
        <w:noProof/>
        <w:lang w:eastAsia="es-MX"/>
      </w:rPr>
      <w:drawing>
        <wp:anchor distT="0" distB="0" distL="114300" distR="114300" simplePos="0" relativeHeight="251677696" behindDoc="1" locked="0" layoutInCell="1" allowOverlap="1" wp14:anchorId="3A0DC918" wp14:editId="274D7C4E">
          <wp:simplePos x="0" y="0"/>
          <wp:positionH relativeFrom="margin">
            <wp:posOffset>1485153</wp:posOffset>
          </wp:positionH>
          <wp:positionV relativeFrom="paragraph">
            <wp:posOffset>-966470</wp:posOffset>
          </wp:positionV>
          <wp:extent cx="923925" cy="318770"/>
          <wp:effectExtent l="0" t="0" r="9525" b="5080"/>
          <wp:wrapNone/>
          <wp:docPr id="1426073381" name="0 Imagen"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 Imagen"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923925" cy="31877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20"/>
        <w:szCs w:val="20"/>
        <w:lang w:eastAsia="es-MX"/>
      </w:rPr>
      <w:drawing>
        <wp:anchor distT="0" distB="0" distL="114300" distR="114300" simplePos="0" relativeHeight="251680768" behindDoc="1" locked="0" layoutInCell="1" allowOverlap="1" wp14:anchorId="3A7BFD52" wp14:editId="2D131411">
          <wp:simplePos x="0" y="0"/>
          <wp:positionH relativeFrom="column">
            <wp:posOffset>2505960</wp:posOffset>
          </wp:positionH>
          <wp:positionV relativeFrom="paragraph">
            <wp:posOffset>-957329</wp:posOffset>
          </wp:positionV>
          <wp:extent cx="1791831" cy="307487"/>
          <wp:effectExtent l="0" t="0" r="0" b="0"/>
          <wp:wrapNone/>
          <wp:docPr id="14260733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948" name="Imagen 1230613948"/>
                  <pic:cNvPicPr/>
                </pic:nvPicPr>
                <pic:blipFill>
                  <a:blip r:embed="rId4">
                    <a:extLst>
                      <a:ext uri="{28A0092B-C50C-407E-A947-70E740481C1C}">
                        <a14:useLocalDpi xmlns:a14="http://schemas.microsoft.com/office/drawing/2010/main" val="0"/>
                      </a:ext>
                    </a:extLst>
                  </a:blip>
                  <a:stretch>
                    <a:fillRect/>
                  </a:stretch>
                </pic:blipFill>
                <pic:spPr>
                  <a:xfrm>
                    <a:off x="0" y="0"/>
                    <a:ext cx="1829272" cy="313912"/>
                  </a:xfrm>
                  <a:prstGeom prst="rect">
                    <a:avLst/>
                  </a:prstGeom>
                </pic:spPr>
              </pic:pic>
            </a:graphicData>
          </a:graphic>
          <wp14:sizeRelH relativeFrom="margin">
            <wp14:pctWidth>0</wp14:pctWidth>
          </wp14:sizeRelH>
          <wp14:sizeRelV relativeFrom="margin">
            <wp14:pctHeight>0</wp14:pctHeight>
          </wp14:sizeRelV>
        </wp:anchor>
      </w:drawing>
    </w:r>
    <w:r w:rsidR="00EF47F9">
      <w:rPr>
        <w:noProof/>
        <w:lang w:eastAsia="es-MX"/>
      </w:rPr>
      <w:drawing>
        <wp:anchor distT="0" distB="0" distL="114300" distR="114300" simplePos="0" relativeHeight="251660288" behindDoc="1" locked="0" layoutInCell="1" allowOverlap="1" wp14:anchorId="05DF5F21" wp14:editId="4F9046C9">
          <wp:simplePos x="0" y="0"/>
          <wp:positionH relativeFrom="margin">
            <wp:align>left</wp:align>
          </wp:positionH>
          <wp:positionV relativeFrom="paragraph">
            <wp:posOffset>-1058545</wp:posOffset>
          </wp:positionV>
          <wp:extent cx="1299866" cy="555955"/>
          <wp:effectExtent l="0" t="0" r="0" b="0"/>
          <wp:wrapNone/>
          <wp:docPr id="14260733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08404" name="Imagen 312708404"/>
                  <pic:cNvPicPr/>
                </pic:nvPicPr>
                <pic:blipFill>
                  <a:blip r:embed="rId5">
                    <a:extLst>
                      <a:ext uri="{28A0092B-C50C-407E-A947-70E740481C1C}">
                        <a14:useLocalDpi xmlns:a14="http://schemas.microsoft.com/office/drawing/2010/main" val="0"/>
                      </a:ext>
                    </a:extLst>
                  </a:blip>
                  <a:stretch>
                    <a:fillRect/>
                  </a:stretch>
                </pic:blipFill>
                <pic:spPr>
                  <a:xfrm>
                    <a:off x="0" y="0"/>
                    <a:ext cx="1299866" cy="555955"/>
                  </a:xfrm>
                  <a:prstGeom prst="rect">
                    <a:avLst/>
                  </a:prstGeom>
                </pic:spPr>
              </pic:pic>
            </a:graphicData>
          </a:graphic>
          <wp14:sizeRelH relativeFrom="page">
            <wp14:pctWidth>0</wp14:pctWidth>
          </wp14:sizeRelH>
          <wp14:sizeRelV relativeFrom="page">
            <wp14:pctHeight>0</wp14:pctHeight>
          </wp14:sizeRelV>
        </wp:anchor>
      </w:drawing>
    </w:r>
    <w:r w:rsidR="00EF47F9">
      <w:rPr>
        <w:noProof/>
        <w:lang w:eastAsia="es-MX"/>
      </w:rPr>
      <w:drawing>
        <wp:anchor distT="0" distB="0" distL="114300" distR="114300" simplePos="0" relativeHeight="251667456" behindDoc="0" locked="0" layoutInCell="1" allowOverlap="1" wp14:anchorId="7C342AA5" wp14:editId="4B0731F8">
          <wp:simplePos x="0" y="0"/>
          <wp:positionH relativeFrom="margin">
            <wp:posOffset>4864574</wp:posOffset>
          </wp:positionH>
          <wp:positionV relativeFrom="paragraph">
            <wp:posOffset>-1169670</wp:posOffset>
          </wp:positionV>
          <wp:extent cx="1331595" cy="740410"/>
          <wp:effectExtent l="0" t="0" r="1905" b="0"/>
          <wp:wrapNone/>
          <wp:docPr id="14260733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03377" name="Imagen 308003377"/>
                  <pic:cNvPicPr/>
                </pic:nvPicPr>
                <pic:blipFill>
                  <a:blip r:embed="rId6">
                    <a:extLst>
                      <a:ext uri="{28A0092B-C50C-407E-A947-70E740481C1C}">
                        <a14:useLocalDpi xmlns:a14="http://schemas.microsoft.com/office/drawing/2010/main" val="0"/>
                      </a:ext>
                    </a:extLst>
                  </a:blip>
                  <a:stretch>
                    <a:fillRect/>
                  </a:stretch>
                </pic:blipFill>
                <pic:spPr>
                  <a:xfrm>
                    <a:off x="0" y="0"/>
                    <a:ext cx="1331595" cy="740410"/>
                  </a:xfrm>
                  <a:prstGeom prst="rect">
                    <a:avLst/>
                  </a:prstGeom>
                </pic:spPr>
              </pic:pic>
            </a:graphicData>
          </a:graphic>
          <wp14:sizeRelH relativeFrom="page">
            <wp14:pctWidth>0</wp14:pctWidth>
          </wp14:sizeRelH>
          <wp14:sizeRelV relativeFrom="page">
            <wp14:pctHeight>0</wp14:pctHeight>
          </wp14:sizeRelV>
        </wp:anchor>
      </w:drawing>
    </w:r>
    <w:r w:rsidR="00FD2981">
      <w:rPr>
        <w:noProof/>
        <w:lang w:eastAsia="es-MX"/>
      </w:rPr>
      <mc:AlternateContent>
        <mc:Choice Requires="wps">
          <w:drawing>
            <wp:anchor distT="0" distB="0" distL="114300" distR="114300" simplePos="0" relativeHeight="251657216" behindDoc="0" locked="0" layoutInCell="1" allowOverlap="1" wp14:anchorId="191FBE53" wp14:editId="58D6532B">
              <wp:simplePos x="0" y="0"/>
              <wp:positionH relativeFrom="margin">
                <wp:posOffset>2014855</wp:posOffset>
              </wp:positionH>
              <wp:positionV relativeFrom="paragraph">
                <wp:posOffset>-353060</wp:posOffset>
              </wp:positionV>
              <wp:extent cx="4209415" cy="5715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09B543AD" w14:textId="77777777" w:rsidR="00AF563B" w:rsidRPr="00AF563B" w:rsidRDefault="00AF563B" w:rsidP="00AF563B">
                          <w:pPr>
                            <w:ind w:left="709" w:right="75"/>
                            <w:jc w:val="right"/>
                            <w:rPr>
                              <w:rFonts w:ascii="Geomanist" w:hAnsi="Geomanist"/>
                              <w:sz w:val="14"/>
                              <w:szCs w:val="14"/>
                            </w:rPr>
                          </w:pPr>
                          <w:r w:rsidRPr="00AF563B">
                            <w:rPr>
                              <w:rFonts w:ascii="Geomanist" w:hAnsi="Geomanist"/>
                              <w:sz w:val="14"/>
                              <w:szCs w:val="14"/>
                            </w:rPr>
                            <w:t>Residencia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58.65pt;margin-top:-27.8pt;width:331.45pt;height: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uTtgIAALk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" filled="f" stroked="f">
              <v:textbox>
                <w:txbxContent>
                  <w:p w14:paraId="27EAF3E7" w14:textId="7543A550" w:rsidR="00064F5F" w:rsidRPr="00DD43A6" w:rsidRDefault="000C355B" w:rsidP="00064F5F">
                    <w:pPr>
                      <w:ind w:left="709"/>
                      <w:jc w:val="right"/>
                      <w:rPr>
                        <w:rFonts w:ascii="Geomanist" w:hAnsi="Geomanist"/>
                        <w:b/>
                        <w:sz w:val="16"/>
                        <w:szCs w:val="16"/>
                      </w:rPr>
                    </w:pPr>
                    <w:r>
                      <w:rPr>
                        <w:rFonts w:ascii="Geomanist" w:hAnsi="Geomanist"/>
                        <w:b/>
                        <w:sz w:val="16"/>
                        <w:szCs w:val="16"/>
                      </w:rPr>
                      <w:t>Instituto Tecnológico</w:t>
                    </w:r>
                    <w:r w:rsidR="00217D8D">
                      <w:rPr>
                        <w:rFonts w:ascii="Geomanist" w:hAnsi="Geomanist"/>
                        <w:b/>
                        <w:sz w:val="16"/>
                        <w:szCs w:val="16"/>
                      </w:rPr>
                      <w:t xml:space="preserve"> Superior</w:t>
                    </w:r>
                    <w:r>
                      <w:rPr>
                        <w:rFonts w:ascii="Geomanist" w:hAnsi="Geomanist"/>
                        <w:b/>
                        <w:sz w:val="16"/>
                        <w:szCs w:val="16"/>
                      </w:rPr>
                      <w:t xml:space="preserve"> de</w:t>
                    </w:r>
                    <w:r w:rsidR="002F7C13">
                      <w:rPr>
                        <w:rFonts w:ascii="Geomanist" w:hAnsi="Geomanist"/>
                        <w:b/>
                        <w:sz w:val="16"/>
                        <w:szCs w:val="16"/>
                      </w:rPr>
                      <w:t>l Occidente del Estado de Hidalgo</w:t>
                    </w:r>
                  </w:p>
                  <w:p w14:paraId="09B543AD" w14:textId="77777777" w:rsidR="00AF563B" w:rsidRPr="00AF563B" w:rsidRDefault="00AF563B" w:rsidP="00AF563B">
                    <w:pPr>
                      <w:ind w:left="709" w:right="75"/>
                      <w:jc w:val="right"/>
                      <w:rPr>
                        <w:rFonts w:ascii="Geomanist" w:hAnsi="Geomanist"/>
                        <w:sz w:val="14"/>
                        <w:szCs w:val="14"/>
                      </w:rPr>
                    </w:pPr>
                    <w:r w:rsidRPr="00AF563B">
                      <w:rPr>
                        <w:rFonts w:ascii="Geomanist" w:hAnsi="Geomanist"/>
                        <w:sz w:val="14"/>
                        <w:szCs w:val="14"/>
                      </w:rPr>
                      <w:t>Residencia Profesionales y Servicio Social</w:t>
                    </w:r>
                  </w:p>
                  <w:p w14:paraId="1FE6962E" w14:textId="77777777" w:rsidR="00064F5F" w:rsidRPr="0045125E" w:rsidRDefault="00064F5F" w:rsidP="00064F5F">
                    <w:pPr>
                      <w:ind w:left="709" w:right="75"/>
                      <w:jc w:val="right"/>
                      <w:rPr>
                        <w:rFonts w:ascii="Soberana Sans Light" w:hAnsi="Soberana Sans Light" w:cs="Arial"/>
                        <w:b/>
                        <w:color w:val="737373"/>
                        <w:sz w:val="20"/>
                        <w:szCs w:val="20"/>
                      </w:rPr>
                    </w:pPr>
                  </w:p>
                  <w:p w14:paraId="6C1C156F" w14:textId="77777777" w:rsidR="00064F5F" w:rsidRPr="00A44E22" w:rsidRDefault="00064F5F" w:rsidP="00064F5F">
                    <w:pPr>
                      <w:ind w:left="709" w:right="75"/>
                      <w:contextualSpacing/>
                      <w:jc w:val="right"/>
                      <w:rPr>
                        <w:rFonts w:ascii="Adobe Caslon Pro" w:hAnsi="Adobe Caslon Pro" w:cs="Arial"/>
                        <w:color w:val="808080"/>
                        <w:sz w:val="14"/>
                        <w:szCs w:val="14"/>
                      </w:rPr>
                    </w:pPr>
                  </w:p>
                  <w:p w14:paraId="0C6F4268" w14:textId="77777777" w:rsidR="00064F5F" w:rsidRPr="00820EA8" w:rsidRDefault="00064F5F" w:rsidP="00064F5F">
                    <w:pPr>
                      <w:ind w:left="709"/>
                      <w:jc w:val="right"/>
                      <w:rPr>
                        <w:rFonts w:ascii="EurekaSans-Light" w:hAnsi="EurekaSans-Light" w:cs="Arial"/>
                        <w:sz w:val="20"/>
                        <w:szCs w:val="20"/>
                      </w:rPr>
                    </w:pPr>
                  </w:p>
                  <w:p w14:paraId="235345A8" w14:textId="77777777" w:rsidR="00064F5F" w:rsidRDefault="00064F5F" w:rsidP="00064F5F">
                    <w:pPr>
                      <w:ind w:left="709"/>
                      <w:jc w:val="right"/>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67FE8"/>
    <w:multiLevelType w:val="hybridMultilevel"/>
    <w:tmpl w:val="2910AFF8"/>
    <w:lvl w:ilvl="0" w:tplc="080A000D">
      <w:start w:val="1"/>
      <w:numFmt w:val="bullet"/>
      <w:lvlText w:val=""/>
      <w:lvlJc w:val="left"/>
      <w:pPr>
        <w:ind w:left="1485" w:hanging="360"/>
      </w:pPr>
      <w:rPr>
        <w:rFonts w:ascii="Wingdings" w:hAnsi="Wingdings"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943CAC"/>
    <w:multiLevelType w:val="hybridMultilevel"/>
    <w:tmpl w:val="6F0474D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38DE5CAB"/>
    <w:multiLevelType w:val="hybridMultilevel"/>
    <w:tmpl w:val="8BCCB36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3CE841FD"/>
    <w:multiLevelType w:val="hybridMultilevel"/>
    <w:tmpl w:val="334C53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D3C6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DEB215B"/>
    <w:multiLevelType w:val="hybridMultilevel"/>
    <w:tmpl w:val="A3D2513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1FF1BA4"/>
    <w:multiLevelType w:val="multilevel"/>
    <w:tmpl w:val="C736171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nsid w:val="44367B8B"/>
    <w:multiLevelType w:val="multilevel"/>
    <w:tmpl w:val="BFC0A81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8942B4E"/>
    <w:multiLevelType w:val="hybridMultilevel"/>
    <w:tmpl w:val="67BC1058"/>
    <w:lvl w:ilvl="0" w:tplc="3AF2D8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0"/>
  </w:num>
  <w:num w:numId="2">
    <w:abstractNumId w:val="1"/>
  </w:num>
  <w:num w:numId="3">
    <w:abstractNumId w:val="11"/>
  </w:num>
  <w:num w:numId="4">
    <w:abstractNumId w:val="2"/>
  </w:num>
  <w:num w:numId="5">
    <w:abstractNumId w:val="8"/>
  </w:num>
  <w:num w:numId="6">
    <w:abstractNumId w:val="4"/>
  </w:num>
  <w:num w:numId="7">
    <w:abstractNumId w:val="7"/>
  </w:num>
  <w:num w:numId="8">
    <w:abstractNumId w:val="12"/>
  </w:num>
  <w:num w:numId="9">
    <w:abstractNumId w:val="5"/>
  </w:num>
  <w:num w:numId="10">
    <w:abstractNumId w:val="6"/>
  </w:num>
  <w:num w:numId="11">
    <w:abstractNumId w:val="3"/>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13A66"/>
    <w:rsid w:val="00015EB5"/>
    <w:rsid w:val="00021431"/>
    <w:rsid w:val="00023FB4"/>
    <w:rsid w:val="00033D42"/>
    <w:rsid w:val="000449CD"/>
    <w:rsid w:val="000501B8"/>
    <w:rsid w:val="00050487"/>
    <w:rsid w:val="00051B86"/>
    <w:rsid w:val="000601A4"/>
    <w:rsid w:val="00064771"/>
    <w:rsid w:val="00064F5F"/>
    <w:rsid w:val="00065D1E"/>
    <w:rsid w:val="00083E85"/>
    <w:rsid w:val="00086EFD"/>
    <w:rsid w:val="00087D8A"/>
    <w:rsid w:val="00095752"/>
    <w:rsid w:val="00095FDC"/>
    <w:rsid w:val="000A0BEB"/>
    <w:rsid w:val="000A0FBE"/>
    <w:rsid w:val="000A6128"/>
    <w:rsid w:val="000B2120"/>
    <w:rsid w:val="000B587D"/>
    <w:rsid w:val="000B71C9"/>
    <w:rsid w:val="000B7E90"/>
    <w:rsid w:val="000C0104"/>
    <w:rsid w:val="000C355B"/>
    <w:rsid w:val="000C3D19"/>
    <w:rsid w:val="000C4CFD"/>
    <w:rsid w:val="000C58AE"/>
    <w:rsid w:val="000C6931"/>
    <w:rsid w:val="000C708F"/>
    <w:rsid w:val="000E264D"/>
    <w:rsid w:val="000F063A"/>
    <w:rsid w:val="00100C25"/>
    <w:rsid w:val="0010299B"/>
    <w:rsid w:val="00105962"/>
    <w:rsid w:val="001066DD"/>
    <w:rsid w:val="001069ED"/>
    <w:rsid w:val="00107609"/>
    <w:rsid w:val="0010762A"/>
    <w:rsid w:val="00107B8B"/>
    <w:rsid w:val="0012094F"/>
    <w:rsid w:val="00125DAB"/>
    <w:rsid w:val="001306B6"/>
    <w:rsid w:val="00133546"/>
    <w:rsid w:val="001404C1"/>
    <w:rsid w:val="00144755"/>
    <w:rsid w:val="00156D62"/>
    <w:rsid w:val="0015712F"/>
    <w:rsid w:val="00161422"/>
    <w:rsid w:val="00162408"/>
    <w:rsid w:val="00166392"/>
    <w:rsid w:val="00166674"/>
    <w:rsid w:val="00171064"/>
    <w:rsid w:val="0017221C"/>
    <w:rsid w:val="0017498D"/>
    <w:rsid w:val="001835E3"/>
    <w:rsid w:val="0018590B"/>
    <w:rsid w:val="0019278E"/>
    <w:rsid w:val="00192EA3"/>
    <w:rsid w:val="001A1925"/>
    <w:rsid w:val="001A2E4B"/>
    <w:rsid w:val="001A7756"/>
    <w:rsid w:val="001C0976"/>
    <w:rsid w:val="001D3C35"/>
    <w:rsid w:val="001D63CC"/>
    <w:rsid w:val="001E5360"/>
    <w:rsid w:val="001E5CF1"/>
    <w:rsid w:val="001E6980"/>
    <w:rsid w:val="001F0FB6"/>
    <w:rsid w:val="001F1974"/>
    <w:rsid w:val="001F561C"/>
    <w:rsid w:val="001F5D05"/>
    <w:rsid w:val="00207DCF"/>
    <w:rsid w:val="00213968"/>
    <w:rsid w:val="00215333"/>
    <w:rsid w:val="00216257"/>
    <w:rsid w:val="00217D8D"/>
    <w:rsid w:val="00221969"/>
    <w:rsid w:val="00236826"/>
    <w:rsid w:val="00242EBE"/>
    <w:rsid w:val="00244D65"/>
    <w:rsid w:val="0025211E"/>
    <w:rsid w:val="00253001"/>
    <w:rsid w:val="00262E31"/>
    <w:rsid w:val="00276A4E"/>
    <w:rsid w:val="00277061"/>
    <w:rsid w:val="00292EC9"/>
    <w:rsid w:val="0029436F"/>
    <w:rsid w:val="00294F9B"/>
    <w:rsid w:val="00294FB0"/>
    <w:rsid w:val="002B3BC1"/>
    <w:rsid w:val="002B3EB4"/>
    <w:rsid w:val="002B430E"/>
    <w:rsid w:val="002C0A37"/>
    <w:rsid w:val="002C3D27"/>
    <w:rsid w:val="002C5339"/>
    <w:rsid w:val="002C6218"/>
    <w:rsid w:val="002D2E98"/>
    <w:rsid w:val="002E1620"/>
    <w:rsid w:val="002E19BE"/>
    <w:rsid w:val="002E255E"/>
    <w:rsid w:val="002E6B4E"/>
    <w:rsid w:val="002E6E57"/>
    <w:rsid w:val="002F2706"/>
    <w:rsid w:val="002F462C"/>
    <w:rsid w:val="002F5023"/>
    <w:rsid w:val="002F7C13"/>
    <w:rsid w:val="00301DDC"/>
    <w:rsid w:val="00302696"/>
    <w:rsid w:val="00316707"/>
    <w:rsid w:val="00316718"/>
    <w:rsid w:val="003217FE"/>
    <w:rsid w:val="00344F91"/>
    <w:rsid w:val="003469F6"/>
    <w:rsid w:val="0034772F"/>
    <w:rsid w:val="00352CF1"/>
    <w:rsid w:val="00353002"/>
    <w:rsid w:val="00356EF8"/>
    <w:rsid w:val="0036139A"/>
    <w:rsid w:val="00381020"/>
    <w:rsid w:val="00381ED1"/>
    <w:rsid w:val="0039256F"/>
    <w:rsid w:val="003927E3"/>
    <w:rsid w:val="003927EA"/>
    <w:rsid w:val="00392DE2"/>
    <w:rsid w:val="00397322"/>
    <w:rsid w:val="003A2351"/>
    <w:rsid w:val="003B347A"/>
    <w:rsid w:val="003B66A2"/>
    <w:rsid w:val="003C4136"/>
    <w:rsid w:val="003C7F5A"/>
    <w:rsid w:val="003D5A08"/>
    <w:rsid w:val="003F349D"/>
    <w:rsid w:val="00407C41"/>
    <w:rsid w:val="00407CB7"/>
    <w:rsid w:val="004128A5"/>
    <w:rsid w:val="0041406E"/>
    <w:rsid w:val="004155D1"/>
    <w:rsid w:val="00422A9C"/>
    <w:rsid w:val="00424E5E"/>
    <w:rsid w:val="0043015D"/>
    <w:rsid w:val="00430F82"/>
    <w:rsid w:val="0044461E"/>
    <w:rsid w:val="004465D1"/>
    <w:rsid w:val="0045125E"/>
    <w:rsid w:val="00457687"/>
    <w:rsid w:val="004611E9"/>
    <w:rsid w:val="00462822"/>
    <w:rsid w:val="00465B93"/>
    <w:rsid w:val="00466D32"/>
    <w:rsid w:val="00472B8B"/>
    <w:rsid w:val="00473E58"/>
    <w:rsid w:val="004754B0"/>
    <w:rsid w:val="00481E93"/>
    <w:rsid w:val="004852B4"/>
    <w:rsid w:val="00485978"/>
    <w:rsid w:val="00490F1E"/>
    <w:rsid w:val="00492C98"/>
    <w:rsid w:val="004A6537"/>
    <w:rsid w:val="004B4884"/>
    <w:rsid w:val="004B7915"/>
    <w:rsid w:val="004C234A"/>
    <w:rsid w:val="004C4007"/>
    <w:rsid w:val="004D0C80"/>
    <w:rsid w:val="004D0D97"/>
    <w:rsid w:val="004D3195"/>
    <w:rsid w:val="004D3B23"/>
    <w:rsid w:val="004D795A"/>
    <w:rsid w:val="004F14D6"/>
    <w:rsid w:val="004F5C91"/>
    <w:rsid w:val="00501C98"/>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43E8"/>
    <w:rsid w:val="006675AC"/>
    <w:rsid w:val="00671060"/>
    <w:rsid w:val="006803E9"/>
    <w:rsid w:val="0068056B"/>
    <w:rsid w:val="00682801"/>
    <w:rsid w:val="00685098"/>
    <w:rsid w:val="00691115"/>
    <w:rsid w:val="006A05D6"/>
    <w:rsid w:val="006A1785"/>
    <w:rsid w:val="006A354F"/>
    <w:rsid w:val="006B2F29"/>
    <w:rsid w:val="006B3030"/>
    <w:rsid w:val="006B47A8"/>
    <w:rsid w:val="006C0ADB"/>
    <w:rsid w:val="006C0BB8"/>
    <w:rsid w:val="006C110C"/>
    <w:rsid w:val="006C4B0B"/>
    <w:rsid w:val="006C5FF8"/>
    <w:rsid w:val="006D6962"/>
    <w:rsid w:val="006D6DC4"/>
    <w:rsid w:val="006F027A"/>
    <w:rsid w:val="006F5298"/>
    <w:rsid w:val="00700FCD"/>
    <w:rsid w:val="00703E35"/>
    <w:rsid w:val="007112F8"/>
    <w:rsid w:val="007121B1"/>
    <w:rsid w:val="00712B39"/>
    <w:rsid w:val="00712FAC"/>
    <w:rsid w:val="0071346F"/>
    <w:rsid w:val="00715BD9"/>
    <w:rsid w:val="007167C5"/>
    <w:rsid w:val="00721083"/>
    <w:rsid w:val="007229B8"/>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2DAA"/>
    <w:rsid w:val="007B453E"/>
    <w:rsid w:val="007B77D9"/>
    <w:rsid w:val="007C0DF3"/>
    <w:rsid w:val="007C4164"/>
    <w:rsid w:val="007C722A"/>
    <w:rsid w:val="007D0429"/>
    <w:rsid w:val="007D2863"/>
    <w:rsid w:val="007D2983"/>
    <w:rsid w:val="007D6941"/>
    <w:rsid w:val="007D7971"/>
    <w:rsid w:val="007E2681"/>
    <w:rsid w:val="007E32A8"/>
    <w:rsid w:val="007F06BF"/>
    <w:rsid w:val="007F61AB"/>
    <w:rsid w:val="007F7A79"/>
    <w:rsid w:val="0080034D"/>
    <w:rsid w:val="0080739D"/>
    <w:rsid w:val="00807990"/>
    <w:rsid w:val="00807EEE"/>
    <w:rsid w:val="00817B31"/>
    <w:rsid w:val="00820E4B"/>
    <w:rsid w:val="00820EA8"/>
    <w:rsid w:val="0082209B"/>
    <w:rsid w:val="00825947"/>
    <w:rsid w:val="008271ED"/>
    <w:rsid w:val="00832378"/>
    <w:rsid w:val="00832674"/>
    <w:rsid w:val="008339C6"/>
    <w:rsid w:val="008348DC"/>
    <w:rsid w:val="00842BEC"/>
    <w:rsid w:val="0085034D"/>
    <w:rsid w:val="00852B92"/>
    <w:rsid w:val="00856EE8"/>
    <w:rsid w:val="0086036E"/>
    <w:rsid w:val="0087180D"/>
    <w:rsid w:val="00882D0A"/>
    <w:rsid w:val="00896ECA"/>
    <w:rsid w:val="008A29CB"/>
    <w:rsid w:val="008A352D"/>
    <w:rsid w:val="008A4B98"/>
    <w:rsid w:val="008A7529"/>
    <w:rsid w:val="008B3C5C"/>
    <w:rsid w:val="008B5C6E"/>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17200"/>
    <w:rsid w:val="00922132"/>
    <w:rsid w:val="00930CF1"/>
    <w:rsid w:val="00930F2F"/>
    <w:rsid w:val="009352F5"/>
    <w:rsid w:val="00940B8A"/>
    <w:rsid w:val="00944884"/>
    <w:rsid w:val="00945EB6"/>
    <w:rsid w:val="00951543"/>
    <w:rsid w:val="009515CF"/>
    <w:rsid w:val="009517A1"/>
    <w:rsid w:val="009630C1"/>
    <w:rsid w:val="00966A21"/>
    <w:rsid w:val="00970299"/>
    <w:rsid w:val="009767F0"/>
    <w:rsid w:val="00980BC2"/>
    <w:rsid w:val="00981EE1"/>
    <w:rsid w:val="009837AB"/>
    <w:rsid w:val="009873EC"/>
    <w:rsid w:val="009916C6"/>
    <w:rsid w:val="00995BD8"/>
    <w:rsid w:val="009B0E58"/>
    <w:rsid w:val="009B31FB"/>
    <w:rsid w:val="009B4C1D"/>
    <w:rsid w:val="009C2F5B"/>
    <w:rsid w:val="009C74A2"/>
    <w:rsid w:val="009D1833"/>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751D2"/>
    <w:rsid w:val="00A75E62"/>
    <w:rsid w:val="00A77287"/>
    <w:rsid w:val="00A8231A"/>
    <w:rsid w:val="00A94730"/>
    <w:rsid w:val="00A97377"/>
    <w:rsid w:val="00AA1597"/>
    <w:rsid w:val="00AA4A70"/>
    <w:rsid w:val="00AB15E3"/>
    <w:rsid w:val="00AC08D8"/>
    <w:rsid w:val="00AC0FC3"/>
    <w:rsid w:val="00AC201E"/>
    <w:rsid w:val="00AC560A"/>
    <w:rsid w:val="00AD0B1A"/>
    <w:rsid w:val="00AE0A65"/>
    <w:rsid w:val="00AE35F5"/>
    <w:rsid w:val="00AF4B31"/>
    <w:rsid w:val="00AF4D8B"/>
    <w:rsid w:val="00AF563B"/>
    <w:rsid w:val="00AF6275"/>
    <w:rsid w:val="00B0198C"/>
    <w:rsid w:val="00B0677D"/>
    <w:rsid w:val="00B078A9"/>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6087"/>
    <w:rsid w:val="00BA7E9A"/>
    <w:rsid w:val="00BB0E2E"/>
    <w:rsid w:val="00BB36CB"/>
    <w:rsid w:val="00BB56F0"/>
    <w:rsid w:val="00BB67FA"/>
    <w:rsid w:val="00BC0BB1"/>
    <w:rsid w:val="00BC3377"/>
    <w:rsid w:val="00BE6FA2"/>
    <w:rsid w:val="00BF6058"/>
    <w:rsid w:val="00C00380"/>
    <w:rsid w:val="00C05DFD"/>
    <w:rsid w:val="00C06416"/>
    <w:rsid w:val="00C10A5B"/>
    <w:rsid w:val="00C120F4"/>
    <w:rsid w:val="00C20690"/>
    <w:rsid w:val="00C249D1"/>
    <w:rsid w:val="00C268BA"/>
    <w:rsid w:val="00C275A4"/>
    <w:rsid w:val="00C27D80"/>
    <w:rsid w:val="00C30202"/>
    <w:rsid w:val="00C33253"/>
    <w:rsid w:val="00C42320"/>
    <w:rsid w:val="00C516FA"/>
    <w:rsid w:val="00C51AF9"/>
    <w:rsid w:val="00C62DFD"/>
    <w:rsid w:val="00C63AA4"/>
    <w:rsid w:val="00C652D7"/>
    <w:rsid w:val="00C738BA"/>
    <w:rsid w:val="00C77C48"/>
    <w:rsid w:val="00C815F0"/>
    <w:rsid w:val="00C82251"/>
    <w:rsid w:val="00C8282F"/>
    <w:rsid w:val="00C86743"/>
    <w:rsid w:val="00C87B02"/>
    <w:rsid w:val="00C91566"/>
    <w:rsid w:val="00C93F07"/>
    <w:rsid w:val="00C953D8"/>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73F"/>
    <w:rsid w:val="00CD6B3A"/>
    <w:rsid w:val="00CD6BF4"/>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53240"/>
    <w:rsid w:val="00D5662D"/>
    <w:rsid w:val="00D62380"/>
    <w:rsid w:val="00D626B1"/>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7981"/>
    <w:rsid w:val="00E00249"/>
    <w:rsid w:val="00E05982"/>
    <w:rsid w:val="00E10B21"/>
    <w:rsid w:val="00E20DC3"/>
    <w:rsid w:val="00E22095"/>
    <w:rsid w:val="00E23AD3"/>
    <w:rsid w:val="00E2752C"/>
    <w:rsid w:val="00E355CD"/>
    <w:rsid w:val="00E4284A"/>
    <w:rsid w:val="00E42BC3"/>
    <w:rsid w:val="00E451E2"/>
    <w:rsid w:val="00E45C1A"/>
    <w:rsid w:val="00E50716"/>
    <w:rsid w:val="00E56F14"/>
    <w:rsid w:val="00E62468"/>
    <w:rsid w:val="00E62FAF"/>
    <w:rsid w:val="00E66827"/>
    <w:rsid w:val="00E72C5B"/>
    <w:rsid w:val="00E7520B"/>
    <w:rsid w:val="00E85F4C"/>
    <w:rsid w:val="00E86E3E"/>
    <w:rsid w:val="00E87B40"/>
    <w:rsid w:val="00E90282"/>
    <w:rsid w:val="00E90935"/>
    <w:rsid w:val="00E91603"/>
    <w:rsid w:val="00E92EB7"/>
    <w:rsid w:val="00E956AC"/>
    <w:rsid w:val="00EA3E1B"/>
    <w:rsid w:val="00EA7100"/>
    <w:rsid w:val="00EB0D0A"/>
    <w:rsid w:val="00EB5267"/>
    <w:rsid w:val="00EB60AD"/>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F02761"/>
    <w:rsid w:val="00F0557B"/>
    <w:rsid w:val="00F05DBB"/>
    <w:rsid w:val="00F06B1D"/>
    <w:rsid w:val="00F071DF"/>
    <w:rsid w:val="00F10187"/>
    <w:rsid w:val="00F14736"/>
    <w:rsid w:val="00F14A82"/>
    <w:rsid w:val="00F20FE8"/>
    <w:rsid w:val="00F30AC3"/>
    <w:rsid w:val="00F313C5"/>
    <w:rsid w:val="00F35919"/>
    <w:rsid w:val="00F45DAA"/>
    <w:rsid w:val="00F5673B"/>
    <w:rsid w:val="00F56BAE"/>
    <w:rsid w:val="00F60916"/>
    <w:rsid w:val="00F6325F"/>
    <w:rsid w:val="00F70DFA"/>
    <w:rsid w:val="00F72470"/>
    <w:rsid w:val="00F81505"/>
    <w:rsid w:val="00F85BE0"/>
    <w:rsid w:val="00F8711F"/>
    <w:rsid w:val="00F90215"/>
    <w:rsid w:val="00F93141"/>
    <w:rsid w:val="00FA1A98"/>
    <w:rsid w:val="00FA403F"/>
    <w:rsid w:val="00FA4A87"/>
    <w:rsid w:val="00FA7C42"/>
    <w:rsid w:val="00FB4956"/>
    <w:rsid w:val="00FC5B00"/>
    <w:rsid w:val="00FD0237"/>
    <w:rsid w:val="00FD047C"/>
    <w:rsid w:val="00FD1DD8"/>
    <w:rsid w:val="00FD2981"/>
    <w:rsid w:val="00FD4849"/>
    <w:rsid w:val="00FD5ACE"/>
    <w:rsid w:val="00FE640F"/>
    <w:rsid w:val="00FE7058"/>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customStyle="1" w:styleId="EncabezadoCar">
    <w:name w:val="Encabezado Car"/>
    <w:basedOn w:val="Fuentedeprrafopredeter"/>
    <w:link w:val="Encabezado"/>
    <w:uiPriority w:val="99"/>
    <w:rsid w:val="00C62DFD"/>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soeh.edu.mx/front/occ.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sidenciasp@itsoeh.edu.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BC1B0-98E9-4685-9CEE-7441DA36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Pages>
  <Words>1213</Words>
  <Characters>6772</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7970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DptoResi1</cp:lastModifiedBy>
  <cp:revision>26</cp:revision>
  <cp:lastPrinted>2021-01-05T17:40:00Z</cp:lastPrinted>
  <dcterms:created xsi:type="dcterms:W3CDTF">2024-10-02T15:54:00Z</dcterms:created>
  <dcterms:modified xsi:type="dcterms:W3CDTF">2024-12-02T16:48:00Z</dcterms:modified>
</cp:coreProperties>
</file>